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81" w:rsidRDefault="00EF257A" w:rsidP="000D260D">
      <w:pPr>
        <w:pStyle w:val="NoSpacing"/>
        <w:jc w:val="center"/>
        <w:rPr>
          <w:rFonts w:ascii="Times New Roman" w:hAnsi="Times New Roman"/>
          <w:b/>
          <w:sz w:val="28"/>
          <w:szCs w:val="28"/>
          <w:lang w:val="en-US"/>
        </w:rPr>
      </w:pPr>
      <w:r w:rsidRPr="00400BD3">
        <w:rPr>
          <w:rFonts w:ascii="Times New Roman" w:hAnsi="Times New Roman"/>
          <w:b/>
          <w:sz w:val="28"/>
          <w:szCs w:val="28"/>
          <w:lang w:val="en-US"/>
        </w:rPr>
        <w:t>CHEMISTRY JOURNAL OF MOLDOVA. GENERAL, INDUSTRIAL AND ECOLOGICAL CHEMISTRY</w:t>
      </w:r>
      <w:r w:rsidR="00FA11C4" w:rsidRPr="00400BD3">
        <w:rPr>
          <w:rFonts w:ascii="Times New Roman" w:hAnsi="Times New Roman"/>
          <w:b/>
          <w:sz w:val="28"/>
          <w:szCs w:val="28"/>
          <w:lang w:val="en-US"/>
        </w:rPr>
        <w:t xml:space="preserve"> (14 pt Bold, CAPITAL LETTERS)</w:t>
      </w:r>
    </w:p>
    <w:p w:rsidR="00D844AE" w:rsidRPr="00DE48CC" w:rsidRDefault="00D844AE" w:rsidP="000D260D">
      <w:pPr>
        <w:pStyle w:val="NoSpacing"/>
        <w:jc w:val="center"/>
        <w:rPr>
          <w:rFonts w:ascii="Times New Roman" w:hAnsi="Times New Roman"/>
          <w:color w:val="FF0000"/>
          <w:sz w:val="20"/>
          <w:szCs w:val="20"/>
          <w:lang w:val="en-US"/>
        </w:rPr>
      </w:pPr>
      <w:r w:rsidRPr="00DE48CC">
        <w:rPr>
          <w:rFonts w:ascii="Times New Roman" w:hAnsi="Times New Roman"/>
          <w:color w:val="FF0000"/>
          <w:sz w:val="20"/>
          <w:szCs w:val="20"/>
          <w:lang w:val="en-US"/>
        </w:rPr>
        <w:t>Title should be concise and informative. Avoid the abbreviations where is possible.</w:t>
      </w:r>
    </w:p>
    <w:p w:rsidR="00B55233" w:rsidRPr="00400BD3" w:rsidRDefault="00B55233" w:rsidP="000D260D">
      <w:pPr>
        <w:pStyle w:val="NoSpacing"/>
        <w:jc w:val="center"/>
        <w:rPr>
          <w:rFonts w:ascii="Times New Roman" w:hAnsi="Times New Roman"/>
          <w:sz w:val="20"/>
          <w:szCs w:val="20"/>
          <w:lang w:val="en-US"/>
        </w:rPr>
      </w:pPr>
    </w:p>
    <w:p w:rsidR="007E4E1B" w:rsidRDefault="00EF257A" w:rsidP="000D260D">
      <w:pPr>
        <w:pStyle w:val="NoSpacing"/>
        <w:jc w:val="center"/>
        <w:rPr>
          <w:rFonts w:ascii="Times New Roman" w:hAnsi="Times New Roman"/>
          <w:sz w:val="24"/>
          <w:szCs w:val="24"/>
          <w:lang w:val="en-US"/>
        </w:rPr>
      </w:pPr>
      <w:r w:rsidRPr="00400BD3">
        <w:rPr>
          <w:rFonts w:ascii="Times New Roman" w:hAnsi="Times New Roman"/>
          <w:sz w:val="24"/>
          <w:szCs w:val="24"/>
          <w:lang w:val="en-US"/>
        </w:rPr>
        <w:t>First Author</w:t>
      </w:r>
      <w:r w:rsidR="007E4E1B">
        <w:rPr>
          <w:rFonts w:ascii="Times New Roman" w:hAnsi="Times New Roman"/>
          <w:sz w:val="24"/>
          <w:szCs w:val="24"/>
          <w:lang w:val="en-US"/>
        </w:rPr>
        <w:t xml:space="preserve"> </w:t>
      </w:r>
      <w:r w:rsidRPr="00400BD3">
        <w:rPr>
          <w:rFonts w:ascii="Times New Roman" w:hAnsi="Times New Roman"/>
          <w:sz w:val="24"/>
          <w:szCs w:val="24"/>
          <w:vertAlign w:val="superscript"/>
          <w:lang w:val="en-US"/>
        </w:rPr>
        <w:t>a</w:t>
      </w:r>
      <w:r w:rsidR="007E4E1B">
        <w:rPr>
          <w:rFonts w:ascii="Times New Roman" w:hAnsi="Times New Roman"/>
          <w:sz w:val="24"/>
          <w:szCs w:val="24"/>
          <w:lang w:val="en-US"/>
        </w:rPr>
        <w:t xml:space="preserve"> (First name Last name)</w:t>
      </w:r>
      <w:r w:rsidRPr="00400BD3">
        <w:rPr>
          <w:rFonts w:ascii="Times New Roman" w:hAnsi="Times New Roman"/>
          <w:sz w:val="24"/>
          <w:szCs w:val="24"/>
          <w:lang w:val="en-US"/>
        </w:rPr>
        <w:t>, Second Author</w:t>
      </w:r>
      <w:r w:rsidR="007E4E1B">
        <w:rPr>
          <w:rFonts w:ascii="Times New Roman" w:hAnsi="Times New Roman"/>
          <w:sz w:val="24"/>
          <w:szCs w:val="24"/>
          <w:lang w:val="en-US"/>
        </w:rPr>
        <w:t xml:space="preserve"> </w:t>
      </w:r>
      <w:r w:rsidRPr="00400BD3">
        <w:rPr>
          <w:rFonts w:ascii="Times New Roman" w:hAnsi="Times New Roman"/>
          <w:sz w:val="24"/>
          <w:szCs w:val="24"/>
          <w:vertAlign w:val="superscript"/>
          <w:lang w:val="en-US"/>
        </w:rPr>
        <w:t>a*</w:t>
      </w:r>
      <w:r w:rsidR="00AC4E59" w:rsidRPr="00400BD3">
        <w:rPr>
          <w:rFonts w:ascii="Times New Roman" w:hAnsi="Times New Roman"/>
          <w:sz w:val="24"/>
          <w:szCs w:val="24"/>
          <w:lang w:val="en-US"/>
        </w:rPr>
        <w:t xml:space="preserve">, </w:t>
      </w:r>
      <w:r w:rsidRPr="00400BD3">
        <w:rPr>
          <w:rFonts w:ascii="Times New Roman" w:hAnsi="Times New Roman"/>
          <w:sz w:val="24"/>
          <w:szCs w:val="24"/>
          <w:lang w:val="en-US"/>
        </w:rPr>
        <w:t>Third Author</w:t>
      </w:r>
      <w:r w:rsidR="007E4E1B">
        <w:rPr>
          <w:rFonts w:ascii="Times New Roman" w:hAnsi="Times New Roman"/>
          <w:sz w:val="24"/>
          <w:szCs w:val="24"/>
          <w:lang w:val="en-US"/>
        </w:rPr>
        <w:t xml:space="preserve"> </w:t>
      </w:r>
      <w:r w:rsidRPr="00400BD3">
        <w:rPr>
          <w:rFonts w:ascii="Times New Roman" w:hAnsi="Times New Roman"/>
          <w:sz w:val="24"/>
          <w:szCs w:val="24"/>
          <w:vertAlign w:val="superscript"/>
          <w:lang w:val="en-US"/>
        </w:rPr>
        <w:t>b</w:t>
      </w:r>
      <w:r w:rsidRPr="00400BD3">
        <w:rPr>
          <w:rFonts w:ascii="Times New Roman" w:hAnsi="Times New Roman"/>
          <w:sz w:val="24"/>
          <w:szCs w:val="24"/>
          <w:lang w:val="en-US"/>
        </w:rPr>
        <w:t xml:space="preserve"> (12 pt Normal) </w:t>
      </w:r>
    </w:p>
    <w:p w:rsidR="00293F18" w:rsidRPr="00DE48CC" w:rsidRDefault="00D844AE" w:rsidP="000D260D">
      <w:pPr>
        <w:pStyle w:val="NoSpacing"/>
        <w:jc w:val="center"/>
        <w:rPr>
          <w:rFonts w:ascii="Times New Roman" w:hAnsi="Times New Roman"/>
          <w:color w:val="FF0000"/>
          <w:sz w:val="20"/>
          <w:szCs w:val="20"/>
          <w:vertAlign w:val="superscript"/>
          <w:lang w:val="en-US"/>
        </w:rPr>
      </w:pPr>
      <w:r w:rsidRPr="00DE48CC">
        <w:rPr>
          <w:rFonts w:ascii="Times New Roman" w:hAnsi="Times New Roman"/>
          <w:color w:val="FF0000"/>
          <w:sz w:val="20"/>
          <w:szCs w:val="20"/>
          <w:lang w:val="en-US"/>
        </w:rPr>
        <w:t>Include all authors in a single list (full names, without initials), separated by a comma.</w:t>
      </w:r>
    </w:p>
    <w:p w:rsidR="000D260D" w:rsidRPr="00400BD3" w:rsidRDefault="000D260D" w:rsidP="000D260D">
      <w:pPr>
        <w:pStyle w:val="NoSpacing"/>
        <w:jc w:val="center"/>
        <w:rPr>
          <w:rFonts w:ascii="Times New Roman" w:hAnsi="Times New Roman"/>
          <w:sz w:val="20"/>
          <w:szCs w:val="20"/>
          <w:lang w:val="en-US"/>
        </w:rPr>
      </w:pPr>
    </w:p>
    <w:p w:rsidR="00EF257A" w:rsidRPr="00400BD3" w:rsidRDefault="00EF257A" w:rsidP="00C96FA5">
      <w:pPr>
        <w:pStyle w:val="NoSpacing"/>
        <w:jc w:val="center"/>
        <w:rPr>
          <w:rFonts w:ascii="Times New Roman" w:hAnsi="Times New Roman"/>
          <w:i/>
          <w:sz w:val="18"/>
          <w:szCs w:val="18"/>
          <w:lang w:val="en-US"/>
        </w:rPr>
      </w:pPr>
      <w:r w:rsidRPr="00400BD3">
        <w:rPr>
          <w:rFonts w:ascii="Times New Roman" w:hAnsi="Times New Roman"/>
          <w:i/>
          <w:sz w:val="18"/>
          <w:szCs w:val="18"/>
          <w:vertAlign w:val="superscript"/>
          <w:lang w:val="en-US"/>
        </w:rPr>
        <w:t>a</w:t>
      </w:r>
      <w:r w:rsidRPr="00400BD3">
        <w:rPr>
          <w:rFonts w:ascii="Times New Roman" w:hAnsi="Times New Roman"/>
          <w:i/>
          <w:sz w:val="18"/>
          <w:szCs w:val="18"/>
          <w:lang w:val="en-US"/>
        </w:rPr>
        <w:t>First Organization, First Address (9 pt, Italic)</w:t>
      </w:r>
      <w:r w:rsidR="00DC71FD">
        <w:rPr>
          <w:rFonts w:ascii="Times New Roman" w:hAnsi="Times New Roman"/>
          <w:i/>
          <w:sz w:val="18"/>
          <w:szCs w:val="18"/>
          <w:lang w:val="en-US"/>
        </w:rPr>
        <w:t xml:space="preserve"> (as detailed as possible </w:t>
      </w:r>
      <w:r w:rsidR="00DC71FD" w:rsidRPr="00DC71FD">
        <w:rPr>
          <w:rFonts w:ascii="Times New Roman" w:hAnsi="Times New Roman"/>
          <w:i/>
          <w:sz w:val="18"/>
          <w:szCs w:val="18"/>
          <w:lang w:val="en-US"/>
        </w:rPr>
        <w:t>including street, city, zip code, country)</w:t>
      </w:r>
    </w:p>
    <w:p w:rsidR="00EF257A" w:rsidRPr="00400BD3" w:rsidRDefault="00EF257A" w:rsidP="00C96FA5">
      <w:pPr>
        <w:pStyle w:val="NoSpacing"/>
        <w:jc w:val="center"/>
        <w:rPr>
          <w:rFonts w:ascii="Times New Roman" w:hAnsi="Times New Roman"/>
          <w:i/>
          <w:sz w:val="18"/>
          <w:szCs w:val="18"/>
          <w:lang w:val="en-US"/>
        </w:rPr>
      </w:pPr>
      <w:r w:rsidRPr="00400BD3">
        <w:rPr>
          <w:rFonts w:ascii="Times New Roman" w:hAnsi="Times New Roman"/>
          <w:i/>
          <w:sz w:val="18"/>
          <w:szCs w:val="18"/>
          <w:vertAlign w:val="superscript"/>
          <w:lang w:val="en-US"/>
        </w:rPr>
        <w:t>b</w:t>
      </w:r>
      <w:r w:rsidRPr="00400BD3">
        <w:rPr>
          <w:rFonts w:ascii="Times New Roman" w:hAnsi="Times New Roman"/>
          <w:i/>
          <w:sz w:val="18"/>
          <w:szCs w:val="18"/>
          <w:lang w:val="en-US"/>
        </w:rPr>
        <w:t>Second Organization; Second Address (9 pt, Italic)</w:t>
      </w:r>
      <w:r w:rsidR="00DC71FD" w:rsidRPr="00DC71FD">
        <w:rPr>
          <w:rFonts w:ascii="Times New Roman" w:hAnsi="Times New Roman"/>
          <w:i/>
          <w:sz w:val="18"/>
          <w:szCs w:val="18"/>
          <w:lang w:val="en-US"/>
        </w:rPr>
        <w:t xml:space="preserve"> </w:t>
      </w:r>
      <w:r w:rsidR="00DC71FD">
        <w:rPr>
          <w:rFonts w:ascii="Times New Roman" w:hAnsi="Times New Roman"/>
          <w:i/>
          <w:sz w:val="18"/>
          <w:szCs w:val="18"/>
          <w:lang w:val="en-US"/>
        </w:rPr>
        <w:t xml:space="preserve">(as detailed as possible </w:t>
      </w:r>
      <w:r w:rsidR="00DC71FD" w:rsidRPr="00DC71FD">
        <w:rPr>
          <w:rFonts w:ascii="Times New Roman" w:hAnsi="Times New Roman"/>
          <w:i/>
          <w:sz w:val="18"/>
          <w:szCs w:val="18"/>
          <w:lang w:val="en-US"/>
        </w:rPr>
        <w:t>including street, city, zip code, country)</w:t>
      </w:r>
    </w:p>
    <w:p w:rsidR="00460D09" w:rsidRPr="00400BD3" w:rsidRDefault="00EF257A" w:rsidP="00C96FA5">
      <w:pPr>
        <w:shd w:val="clear" w:color="auto" w:fill="FFFFFF"/>
        <w:ind w:firstLine="14"/>
        <w:jc w:val="center"/>
        <w:rPr>
          <w:i/>
          <w:sz w:val="18"/>
          <w:szCs w:val="18"/>
        </w:rPr>
      </w:pPr>
      <w:r w:rsidRPr="00400BD3">
        <w:rPr>
          <w:i/>
          <w:color w:val="000000"/>
          <w:spacing w:val="1"/>
          <w:sz w:val="18"/>
          <w:szCs w:val="18"/>
        </w:rPr>
        <w:t>*e</w:t>
      </w:r>
      <w:r w:rsidRPr="00400BD3">
        <w:rPr>
          <w:i/>
          <w:color w:val="000000"/>
          <w:spacing w:val="2"/>
          <w:sz w:val="18"/>
          <w:szCs w:val="18"/>
        </w:rPr>
        <w:t>-mail</w:t>
      </w:r>
      <w:r w:rsidR="00C96FA5" w:rsidRPr="00400BD3">
        <w:rPr>
          <w:i/>
          <w:color w:val="000000"/>
          <w:spacing w:val="2"/>
          <w:sz w:val="18"/>
          <w:szCs w:val="18"/>
        </w:rPr>
        <w:t>, phone and fax numbers</w:t>
      </w:r>
      <w:r w:rsidRPr="00400BD3">
        <w:rPr>
          <w:i/>
          <w:color w:val="000000"/>
          <w:spacing w:val="2"/>
          <w:sz w:val="18"/>
          <w:szCs w:val="18"/>
        </w:rPr>
        <w:t xml:space="preserve"> of the corresponding author</w:t>
      </w:r>
    </w:p>
    <w:p w:rsidR="007F7D27" w:rsidRPr="00400BD3" w:rsidRDefault="007F7D27" w:rsidP="00C96FA5">
      <w:pPr>
        <w:pStyle w:val="NoSpacing"/>
        <w:jc w:val="both"/>
        <w:rPr>
          <w:rFonts w:ascii="Times New Roman" w:hAnsi="Times New Roman"/>
          <w:b/>
          <w:sz w:val="20"/>
          <w:szCs w:val="20"/>
          <w:lang w:val="en-US"/>
        </w:rPr>
      </w:pPr>
    </w:p>
    <w:p w:rsidR="00D21D9B" w:rsidRPr="00DE48CC" w:rsidRDefault="00D21D9B" w:rsidP="00C96FA5">
      <w:pPr>
        <w:pStyle w:val="NoSpacing"/>
        <w:ind w:left="556" w:right="556"/>
        <w:jc w:val="both"/>
        <w:rPr>
          <w:rFonts w:ascii="Times New Roman" w:hAnsi="Times New Roman"/>
          <w:sz w:val="18"/>
          <w:szCs w:val="18"/>
          <w:lang w:val="en-US"/>
        </w:rPr>
      </w:pPr>
      <w:r w:rsidRPr="00DE48CC">
        <w:rPr>
          <w:rFonts w:ascii="Times New Roman" w:hAnsi="Times New Roman"/>
          <w:b/>
          <w:sz w:val="18"/>
          <w:szCs w:val="18"/>
          <w:lang w:val="en-US"/>
        </w:rPr>
        <w:t>Abstract.</w:t>
      </w:r>
      <w:r w:rsidR="00CD5F9E" w:rsidRPr="00DE48CC">
        <w:rPr>
          <w:rFonts w:ascii="Times New Roman" w:hAnsi="Times New Roman"/>
          <w:sz w:val="18"/>
          <w:szCs w:val="18"/>
          <w:lang w:val="en-US"/>
        </w:rPr>
        <w:t xml:space="preserve"> </w:t>
      </w:r>
      <w:r w:rsidR="00EF257A" w:rsidRPr="00DE48CC">
        <w:rPr>
          <w:rFonts w:ascii="Times New Roman" w:hAnsi="Times New Roman"/>
          <w:sz w:val="18"/>
          <w:szCs w:val="18"/>
          <w:lang w:val="en-US"/>
        </w:rPr>
        <w:t>This document is an example of a contribution to be submitted to “Chemistry Journal of Moldova. General Industrial an</w:t>
      </w:r>
      <w:r w:rsidR="002E5833" w:rsidRPr="00DE48CC">
        <w:rPr>
          <w:rFonts w:ascii="Times New Roman" w:hAnsi="Times New Roman"/>
          <w:sz w:val="18"/>
          <w:szCs w:val="18"/>
          <w:lang w:val="en-US"/>
        </w:rPr>
        <w:t xml:space="preserve">d Ecological Chemistry”. </w:t>
      </w:r>
      <w:r w:rsidR="00720D90" w:rsidRPr="00DE48CC">
        <w:rPr>
          <w:rFonts w:ascii="Times New Roman" w:hAnsi="Times New Roman"/>
          <w:sz w:val="18"/>
          <w:szCs w:val="18"/>
          <w:lang w:val="en-US"/>
        </w:rPr>
        <w:t>The abstract of maximum 10 lines should state briefly the purpose of the research, the principal results and major conclusions. Compound numbers should not be mentioned in the abstract. The abstract body must be written in font size: 9 pt Times New Roman with the heading in bold.</w:t>
      </w:r>
    </w:p>
    <w:p w:rsidR="00B55233" w:rsidRPr="00DE48CC" w:rsidRDefault="00B55233" w:rsidP="00D21D9B">
      <w:pPr>
        <w:pStyle w:val="NoSpacing"/>
        <w:jc w:val="both"/>
        <w:rPr>
          <w:rFonts w:ascii="Times New Roman" w:hAnsi="Times New Roman"/>
          <w:sz w:val="20"/>
          <w:szCs w:val="20"/>
          <w:lang w:val="en-US"/>
        </w:rPr>
      </w:pPr>
    </w:p>
    <w:p w:rsidR="00D21D9B" w:rsidRPr="00DE48CC" w:rsidRDefault="00D21D9B" w:rsidP="00D21D9B">
      <w:pPr>
        <w:pStyle w:val="NoSpacing"/>
        <w:jc w:val="both"/>
        <w:rPr>
          <w:rFonts w:ascii="Times New Roman" w:hAnsi="Times New Roman"/>
          <w:sz w:val="20"/>
          <w:szCs w:val="20"/>
          <w:lang w:val="en-US"/>
        </w:rPr>
      </w:pPr>
      <w:r w:rsidRPr="00DE48CC">
        <w:rPr>
          <w:rFonts w:ascii="Times New Roman" w:hAnsi="Times New Roman"/>
          <w:b/>
          <w:sz w:val="20"/>
          <w:szCs w:val="20"/>
          <w:lang w:val="en-US"/>
        </w:rPr>
        <w:t>Keywords:</w:t>
      </w:r>
      <w:r w:rsidR="00772273" w:rsidRPr="00DE48CC">
        <w:rPr>
          <w:rFonts w:ascii="Times New Roman" w:hAnsi="Times New Roman"/>
          <w:b/>
          <w:sz w:val="20"/>
          <w:szCs w:val="20"/>
          <w:lang w:val="en-US"/>
        </w:rPr>
        <w:t xml:space="preserve"> </w:t>
      </w:r>
      <w:r w:rsidR="00A41D02" w:rsidRPr="00DE48CC">
        <w:rPr>
          <w:rFonts w:ascii="Times New Roman" w:hAnsi="Times New Roman"/>
          <w:sz w:val="20"/>
          <w:szCs w:val="20"/>
          <w:lang w:val="en-US"/>
        </w:rPr>
        <w:t xml:space="preserve">Insert a maximum of 5 keywords separated by a comma (10 pt, Normal). These keywords will facilitate database searching. Avoid general, plural terms and multiple concepts (avoid, for example, “and”, “of”). </w:t>
      </w:r>
    </w:p>
    <w:p w:rsidR="002B78F2" w:rsidRPr="00DE48CC" w:rsidRDefault="002B78F2" w:rsidP="00D21D9B">
      <w:pPr>
        <w:pStyle w:val="NoSpacing"/>
        <w:jc w:val="both"/>
        <w:rPr>
          <w:rFonts w:ascii="Times New Roman" w:hAnsi="Times New Roman"/>
          <w:sz w:val="20"/>
          <w:szCs w:val="20"/>
          <w:lang w:val="en-US"/>
        </w:rPr>
      </w:pPr>
    </w:p>
    <w:p w:rsidR="002B78F2" w:rsidRPr="00DE48CC" w:rsidRDefault="002B78F2" w:rsidP="0094436D">
      <w:pPr>
        <w:pStyle w:val="NoSpacing"/>
        <w:jc w:val="both"/>
        <w:rPr>
          <w:rFonts w:ascii="Times New Roman" w:hAnsi="Times New Roman"/>
          <w:b/>
          <w:sz w:val="20"/>
          <w:szCs w:val="20"/>
          <w:lang w:val="en-US"/>
        </w:rPr>
      </w:pPr>
      <w:r w:rsidRPr="00DE48CC">
        <w:rPr>
          <w:rFonts w:ascii="Times New Roman" w:hAnsi="Times New Roman"/>
          <w:b/>
          <w:sz w:val="20"/>
          <w:szCs w:val="20"/>
          <w:lang w:val="en-US"/>
        </w:rPr>
        <w:t>Introduction</w:t>
      </w:r>
    </w:p>
    <w:p w:rsidR="00DD728F" w:rsidRPr="00DE48CC" w:rsidRDefault="00DD728F" w:rsidP="00DD728F">
      <w:pPr>
        <w:pStyle w:val="NoSpacing"/>
        <w:ind w:firstLine="720"/>
        <w:jc w:val="both"/>
        <w:rPr>
          <w:rFonts w:ascii="Times New Roman" w:hAnsi="Times New Roman"/>
          <w:sz w:val="20"/>
          <w:szCs w:val="20"/>
          <w:lang w:val="en-US"/>
        </w:rPr>
      </w:pPr>
      <w:r w:rsidRPr="00DE48CC">
        <w:rPr>
          <w:rFonts w:ascii="Times New Roman" w:hAnsi="Times New Roman"/>
          <w:b/>
          <w:bCs/>
          <w:i/>
          <w:sz w:val="20"/>
          <w:szCs w:val="20"/>
          <w:lang w:val="en-US"/>
        </w:rPr>
        <w:t>Invited Papers</w:t>
      </w:r>
      <w:r w:rsidRPr="00DE48CC">
        <w:rPr>
          <w:rFonts w:ascii="Times New Roman" w:hAnsi="Times New Roman"/>
          <w:bCs/>
          <w:sz w:val="20"/>
          <w:szCs w:val="20"/>
          <w:lang w:val="en-US"/>
        </w:rPr>
        <w:t xml:space="preserve"> </w:t>
      </w:r>
      <w:r w:rsidRPr="00DE48CC">
        <w:rPr>
          <w:rFonts w:ascii="Times New Roman" w:hAnsi="Times New Roman"/>
          <w:sz w:val="20"/>
          <w:szCs w:val="20"/>
          <w:lang w:val="en-US"/>
        </w:rPr>
        <w:t xml:space="preserve">are specially invited by the Editors and represent work by leading researchers in their fields. Also, </w:t>
      </w:r>
      <w:r w:rsidRPr="00DE48CC">
        <w:rPr>
          <w:rFonts w:ascii="Times New Roman" w:hAnsi="Times New Roman"/>
          <w:bCs/>
          <w:sz w:val="20"/>
          <w:szCs w:val="20"/>
          <w:lang w:val="en-US"/>
        </w:rPr>
        <w:t xml:space="preserve">Invited Papers </w:t>
      </w:r>
      <w:r w:rsidRPr="00DE48CC">
        <w:rPr>
          <w:rFonts w:ascii="Times New Roman" w:hAnsi="Times New Roman"/>
          <w:sz w:val="20"/>
          <w:szCs w:val="20"/>
          <w:lang w:val="en-US"/>
        </w:rPr>
        <w:t>may report leading-edge research presented at scientific meetings.</w:t>
      </w:r>
    </w:p>
    <w:p w:rsidR="00412ECE" w:rsidRPr="00DE48CC" w:rsidRDefault="00AA4151" w:rsidP="00DD728F">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Maximum allowed length</w:t>
      </w:r>
      <w:r w:rsidR="009A23FD" w:rsidRPr="00DE48CC">
        <w:rPr>
          <w:rFonts w:ascii="Times New Roman" w:hAnsi="Times New Roman"/>
          <w:sz w:val="20"/>
          <w:szCs w:val="20"/>
          <w:lang w:val="en-US"/>
        </w:rPr>
        <w:t xml:space="preserve"> of the </w:t>
      </w:r>
      <w:r w:rsidR="00194C72" w:rsidRPr="00DE48CC">
        <w:rPr>
          <w:rFonts w:ascii="Times New Roman" w:hAnsi="Times New Roman"/>
          <w:b/>
          <w:bCs/>
          <w:i/>
          <w:sz w:val="20"/>
          <w:szCs w:val="20"/>
          <w:lang w:val="en-US"/>
        </w:rPr>
        <w:t>Invited</w:t>
      </w:r>
      <w:r w:rsidR="009A23FD" w:rsidRPr="00DE48CC">
        <w:rPr>
          <w:rFonts w:ascii="Times New Roman" w:hAnsi="Times New Roman"/>
          <w:b/>
          <w:i/>
          <w:sz w:val="20"/>
          <w:szCs w:val="20"/>
          <w:lang w:val="en-US"/>
        </w:rPr>
        <w:t xml:space="preserve"> Paper</w:t>
      </w:r>
      <w:r w:rsidRPr="00DE48CC">
        <w:rPr>
          <w:rFonts w:ascii="Times New Roman" w:hAnsi="Times New Roman"/>
          <w:i/>
          <w:sz w:val="20"/>
          <w:szCs w:val="20"/>
          <w:lang w:val="en-US"/>
        </w:rPr>
        <w:t xml:space="preserve"> </w:t>
      </w:r>
      <w:r w:rsidRPr="00DE48CC">
        <w:rPr>
          <w:rFonts w:ascii="Times New Roman" w:hAnsi="Times New Roman"/>
          <w:sz w:val="20"/>
          <w:szCs w:val="20"/>
          <w:lang w:val="en-US"/>
        </w:rPr>
        <w:t xml:space="preserve">– </w:t>
      </w:r>
      <w:r w:rsidR="00F05711" w:rsidRPr="00DE48CC">
        <w:rPr>
          <w:rFonts w:ascii="Times New Roman" w:hAnsi="Times New Roman"/>
          <w:sz w:val="20"/>
          <w:szCs w:val="20"/>
          <w:lang w:val="en-US"/>
        </w:rPr>
        <w:t>16-</w:t>
      </w:r>
      <w:r w:rsidR="004F4272" w:rsidRPr="00DE48CC">
        <w:rPr>
          <w:rFonts w:ascii="Times New Roman" w:hAnsi="Times New Roman"/>
          <w:sz w:val="20"/>
          <w:szCs w:val="20"/>
          <w:lang w:val="en-US"/>
        </w:rPr>
        <w:t>2</w:t>
      </w:r>
      <w:r w:rsidRPr="00DE48CC">
        <w:rPr>
          <w:rFonts w:ascii="Times New Roman" w:hAnsi="Times New Roman"/>
          <w:sz w:val="20"/>
          <w:szCs w:val="20"/>
          <w:lang w:val="en-US"/>
        </w:rPr>
        <w:t xml:space="preserve">0 pages. </w:t>
      </w:r>
      <w:r w:rsidR="00EF257A" w:rsidRPr="00DE48CC">
        <w:rPr>
          <w:rFonts w:ascii="Times New Roman" w:hAnsi="Times New Roman"/>
          <w:sz w:val="20"/>
          <w:szCs w:val="20"/>
          <w:lang w:val="en-US"/>
        </w:rPr>
        <w:t>Authors are also kindly requested to adhere to the formatting instructions for font size and layout.</w:t>
      </w:r>
    </w:p>
    <w:p w:rsidR="00AA4151" w:rsidRPr="00DE48CC" w:rsidRDefault="00AA4151" w:rsidP="00AA4151">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The last paragraph of the Introduction section must state the scientific scope of the contribution.</w:t>
      </w:r>
    </w:p>
    <w:p w:rsidR="00412ECE" w:rsidRPr="00DE48CC" w:rsidRDefault="00B81805" w:rsidP="00412ECE">
      <w:pPr>
        <w:pStyle w:val="NoSpacing"/>
        <w:ind w:firstLine="720"/>
        <w:jc w:val="both"/>
        <w:rPr>
          <w:rFonts w:ascii="Times New Roman" w:hAnsi="Times New Roman"/>
          <w:bCs/>
          <w:sz w:val="20"/>
          <w:szCs w:val="20"/>
          <w:lang w:val="en-US"/>
        </w:rPr>
      </w:pPr>
      <w:r w:rsidRPr="00DE48CC">
        <w:rPr>
          <w:rFonts w:ascii="Times New Roman" w:hAnsi="Times New Roman"/>
          <w:bCs/>
          <w:sz w:val="20"/>
          <w:szCs w:val="20"/>
          <w:lang w:val="en-US"/>
        </w:rPr>
        <w:t xml:space="preserve">The Invited Papers are not subjected to peer-review process but Editorial </w:t>
      </w:r>
      <w:r w:rsidR="00904B5C">
        <w:rPr>
          <w:rFonts w:ascii="Times New Roman" w:hAnsi="Times New Roman"/>
          <w:bCs/>
          <w:sz w:val="20"/>
          <w:szCs w:val="20"/>
          <w:lang w:val="en-US"/>
        </w:rPr>
        <w:t>B</w:t>
      </w:r>
      <w:r w:rsidRPr="00DE48CC">
        <w:rPr>
          <w:rFonts w:ascii="Times New Roman" w:hAnsi="Times New Roman"/>
          <w:bCs/>
          <w:sz w:val="20"/>
          <w:szCs w:val="20"/>
          <w:lang w:val="en-US"/>
        </w:rPr>
        <w:t>oard members can suggest some changes and corrections.</w:t>
      </w:r>
    </w:p>
    <w:p w:rsidR="00B81805" w:rsidRPr="00DE48CC" w:rsidRDefault="00B81805" w:rsidP="00412ECE">
      <w:pPr>
        <w:pStyle w:val="NoSpacing"/>
        <w:ind w:firstLine="720"/>
        <w:jc w:val="both"/>
        <w:rPr>
          <w:rFonts w:ascii="Times New Roman" w:hAnsi="Times New Roman"/>
          <w:sz w:val="20"/>
          <w:szCs w:val="20"/>
          <w:lang w:val="en-US"/>
        </w:rPr>
      </w:pPr>
    </w:p>
    <w:p w:rsidR="00412ECE" w:rsidRPr="00DE48CC" w:rsidRDefault="00412ECE" w:rsidP="0094436D">
      <w:pPr>
        <w:pStyle w:val="NoSpacing"/>
        <w:jc w:val="both"/>
        <w:rPr>
          <w:rFonts w:ascii="Times New Roman" w:hAnsi="Times New Roman"/>
          <w:b/>
          <w:sz w:val="20"/>
          <w:szCs w:val="20"/>
          <w:lang w:val="en-US"/>
        </w:rPr>
      </w:pPr>
      <w:r w:rsidRPr="00DE48CC">
        <w:rPr>
          <w:rFonts w:ascii="Times New Roman" w:hAnsi="Times New Roman"/>
          <w:b/>
          <w:sz w:val="20"/>
          <w:szCs w:val="20"/>
          <w:lang w:val="en-US"/>
        </w:rPr>
        <w:t xml:space="preserve">How to prepare </w:t>
      </w:r>
      <w:r w:rsidR="00D844AE" w:rsidRPr="00DE48CC">
        <w:rPr>
          <w:rFonts w:ascii="Times New Roman" w:hAnsi="Times New Roman"/>
          <w:b/>
          <w:sz w:val="20"/>
          <w:szCs w:val="20"/>
          <w:lang w:val="en-US"/>
        </w:rPr>
        <w:t>the manuscript</w:t>
      </w:r>
    </w:p>
    <w:p w:rsidR="002458ED" w:rsidRPr="00DE48CC" w:rsidRDefault="002458ED" w:rsidP="002458ED">
      <w:pPr>
        <w:pStyle w:val="NoSpacing"/>
        <w:jc w:val="both"/>
        <w:rPr>
          <w:rFonts w:ascii="Times New Roman" w:hAnsi="Times New Roman"/>
          <w:sz w:val="20"/>
          <w:szCs w:val="20"/>
          <w:lang w:val="en-US"/>
        </w:rPr>
      </w:pPr>
    </w:p>
    <w:p w:rsidR="00A41D02" w:rsidRPr="00DE48CC" w:rsidRDefault="00A41D02" w:rsidP="00A41D02">
      <w:pPr>
        <w:pStyle w:val="NoSpacing"/>
        <w:ind w:firstLine="709"/>
        <w:jc w:val="both"/>
        <w:rPr>
          <w:rFonts w:ascii="Times New Roman" w:hAnsi="Times New Roman"/>
          <w:b/>
          <w:sz w:val="20"/>
          <w:szCs w:val="20"/>
          <w:lang w:val="en-US"/>
        </w:rPr>
      </w:pPr>
      <w:r w:rsidRPr="00DE48CC">
        <w:rPr>
          <w:rFonts w:ascii="Times New Roman" w:hAnsi="Times New Roman"/>
          <w:b/>
          <w:sz w:val="20"/>
          <w:szCs w:val="20"/>
          <w:lang w:val="en-US"/>
        </w:rPr>
        <w:t>Please ensure that the required formats for text and figure submission are followed strictly. MS Word template can be found on the web page of Chemistry Journal of Moldova (www.cjm.asm.md). Use of this template is mandatory.</w:t>
      </w:r>
    </w:p>
    <w:p w:rsidR="00A41D02" w:rsidRPr="00DE48CC" w:rsidRDefault="00A41D02" w:rsidP="00A41D02">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A</w:t>
      </w:r>
      <w:r w:rsidR="00A6424F" w:rsidRPr="00DE48CC">
        <w:rPr>
          <w:rFonts w:ascii="Times New Roman" w:hAnsi="Times New Roman"/>
          <w:sz w:val="20"/>
          <w:szCs w:val="20"/>
          <w:lang w:val="en-US"/>
        </w:rPr>
        <w:t>n</w:t>
      </w:r>
      <w:r w:rsidRPr="00DE48CC">
        <w:rPr>
          <w:rFonts w:ascii="Times New Roman" w:hAnsi="Times New Roman"/>
          <w:sz w:val="20"/>
          <w:szCs w:val="20"/>
          <w:lang w:val="en-US"/>
        </w:rPr>
        <w:t xml:space="preserve"> </w:t>
      </w:r>
      <w:r w:rsidR="00194C72" w:rsidRPr="00DE48CC">
        <w:rPr>
          <w:rFonts w:ascii="Times New Roman" w:hAnsi="Times New Roman"/>
          <w:b/>
          <w:bCs/>
          <w:i/>
          <w:sz w:val="20"/>
          <w:szCs w:val="20"/>
          <w:lang w:val="en-US"/>
        </w:rPr>
        <w:t>Invited</w:t>
      </w:r>
      <w:r w:rsidR="004F4272" w:rsidRPr="00DE48CC">
        <w:rPr>
          <w:rFonts w:ascii="Times New Roman" w:hAnsi="Times New Roman"/>
          <w:b/>
          <w:i/>
          <w:sz w:val="20"/>
          <w:szCs w:val="20"/>
          <w:lang w:val="en-US"/>
        </w:rPr>
        <w:t xml:space="preserve"> Paper</w:t>
      </w:r>
      <w:r w:rsidR="004F4272" w:rsidRPr="00DE48CC">
        <w:rPr>
          <w:rFonts w:ascii="Times New Roman" w:hAnsi="Times New Roman"/>
          <w:i/>
          <w:sz w:val="20"/>
          <w:szCs w:val="20"/>
          <w:lang w:val="en-US"/>
        </w:rPr>
        <w:t xml:space="preserve"> </w:t>
      </w:r>
      <w:r w:rsidRPr="00DE48CC">
        <w:rPr>
          <w:rFonts w:ascii="Times New Roman" w:hAnsi="Times New Roman"/>
          <w:sz w:val="20"/>
          <w:szCs w:val="20"/>
          <w:lang w:val="en-US"/>
        </w:rPr>
        <w:t xml:space="preserve">normally contains the </w:t>
      </w:r>
      <w:r w:rsidRPr="00DE48CC">
        <w:rPr>
          <w:rFonts w:ascii="Times New Roman" w:hAnsi="Times New Roman"/>
          <w:i/>
          <w:sz w:val="20"/>
          <w:szCs w:val="20"/>
          <w:lang w:val="en-US"/>
        </w:rPr>
        <w:t>Title</w:t>
      </w:r>
      <w:r w:rsidRPr="00DE48CC">
        <w:rPr>
          <w:rFonts w:ascii="Times New Roman" w:hAnsi="Times New Roman"/>
          <w:sz w:val="20"/>
          <w:szCs w:val="20"/>
          <w:lang w:val="en-US"/>
        </w:rPr>
        <w:t xml:space="preserve">, </w:t>
      </w:r>
      <w:r w:rsidRPr="00DE48CC">
        <w:rPr>
          <w:rFonts w:ascii="Times New Roman" w:hAnsi="Times New Roman"/>
          <w:i/>
          <w:sz w:val="20"/>
          <w:szCs w:val="20"/>
          <w:lang w:val="en-US"/>
        </w:rPr>
        <w:t>Authors</w:t>
      </w:r>
      <w:r w:rsidRPr="00DE48CC">
        <w:rPr>
          <w:rFonts w:ascii="Times New Roman" w:hAnsi="Times New Roman"/>
          <w:sz w:val="20"/>
          <w:szCs w:val="20"/>
          <w:lang w:val="en-US"/>
        </w:rPr>
        <w:t xml:space="preserve">, </w:t>
      </w:r>
      <w:r w:rsidRPr="00DE48CC">
        <w:rPr>
          <w:rFonts w:ascii="Times New Roman" w:hAnsi="Times New Roman"/>
          <w:i/>
          <w:sz w:val="20"/>
          <w:szCs w:val="20"/>
          <w:lang w:val="en-US"/>
        </w:rPr>
        <w:t>Affiliations</w:t>
      </w:r>
      <w:r w:rsidRPr="00DE48CC">
        <w:rPr>
          <w:rFonts w:ascii="Times New Roman" w:hAnsi="Times New Roman"/>
          <w:sz w:val="20"/>
          <w:szCs w:val="20"/>
          <w:lang w:val="en-US"/>
        </w:rPr>
        <w:t xml:space="preserve">, </w:t>
      </w:r>
      <w:r w:rsidRPr="00DE48CC">
        <w:rPr>
          <w:rFonts w:ascii="Times New Roman" w:hAnsi="Times New Roman"/>
          <w:i/>
          <w:sz w:val="20"/>
          <w:szCs w:val="20"/>
          <w:lang w:val="en-US"/>
        </w:rPr>
        <w:t>Abstract</w:t>
      </w:r>
      <w:r w:rsidRPr="00DE48CC">
        <w:rPr>
          <w:rFonts w:ascii="Times New Roman" w:hAnsi="Times New Roman"/>
          <w:sz w:val="20"/>
          <w:szCs w:val="20"/>
          <w:lang w:val="en-US"/>
        </w:rPr>
        <w:t xml:space="preserve">, </w:t>
      </w:r>
      <w:r w:rsidRPr="00DE48CC">
        <w:rPr>
          <w:rFonts w:ascii="Times New Roman" w:hAnsi="Times New Roman"/>
          <w:i/>
          <w:sz w:val="20"/>
          <w:szCs w:val="20"/>
          <w:lang w:val="en-US"/>
        </w:rPr>
        <w:t>Keywords</w:t>
      </w:r>
      <w:r w:rsidRPr="00DE48CC">
        <w:rPr>
          <w:rFonts w:ascii="Times New Roman" w:hAnsi="Times New Roman"/>
          <w:sz w:val="20"/>
          <w:szCs w:val="20"/>
          <w:lang w:val="en-US"/>
        </w:rPr>
        <w:t xml:space="preserve">, </w:t>
      </w:r>
      <w:r w:rsidR="00A6424F" w:rsidRPr="00DE48CC">
        <w:rPr>
          <w:rFonts w:ascii="Times New Roman" w:hAnsi="Times New Roman"/>
          <w:bCs/>
          <w:i/>
          <w:sz w:val="20"/>
          <w:szCs w:val="20"/>
          <w:lang w:val="en-US"/>
        </w:rPr>
        <w:t>Abbreviations list</w:t>
      </w:r>
      <w:r w:rsidR="00A6424F" w:rsidRPr="00DE48CC">
        <w:rPr>
          <w:rFonts w:ascii="Times New Roman" w:hAnsi="Times New Roman"/>
          <w:bCs/>
          <w:sz w:val="20"/>
          <w:szCs w:val="20"/>
          <w:lang w:val="en-US"/>
        </w:rPr>
        <w:t xml:space="preserve"> </w:t>
      </w:r>
      <w:r w:rsidR="00A6424F" w:rsidRPr="00DE48CC">
        <w:rPr>
          <w:rFonts w:ascii="Times New Roman" w:hAnsi="Times New Roman"/>
          <w:sz w:val="20"/>
          <w:szCs w:val="20"/>
          <w:lang w:val="en-US"/>
        </w:rPr>
        <w:t xml:space="preserve">(optional), </w:t>
      </w:r>
      <w:r w:rsidRPr="00DE48CC">
        <w:rPr>
          <w:rFonts w:ascii="Times New Roman" w:hAnsi="Times New Roman"/>
          <w:sz w:val="20"/>
          <w:szCs w:val="20"/>
          <w:lang w:val="en-US"/>
        </w:rPr>
        <w:t xml:space="preserve">a brief </w:t>
      </w:r>
      <w:r w:rsidRPr="00DE48CC">
        <w:rPr>
          <w:rFonts w:ascii="Times New Roman" w:hAnsi="Times New Roman"/>
          <w:i/>
          <w:sz w:val="20"/>
          <w:szCs w:val="20"/>
          <w:lang w:val="en-US"/>
        </w:rPr>
        <w:t>Introduction</w:t>
      </w:r>
      <w:r w:rsidRPr="00DE48CC">
        <w:rPr>
          <w:rFonts w:ascii="Times New Roman" w:hAnsi="Times New Roman"/>
          <w:sz w:val="20"/>
          <w:szCs w:val="20"/>
          <w:lang w:val="en-US"/>
        </w:rPr>
        <w:t xml:space="preserve"> and formulation of the problem, </w:t>
      </w:r>
      <w:r w:rsidR="00B5349C" w:rsidRPr="00DE48CC">
        <w:rPr>
          <w:rFonts w:ascii="Times New Roman" w:hAnsi="Times New Roman"/>
          <w:bCs/>
          <w:i/>
          <w:sz w:val="20"/>
          <w:szCs w:val="20"/>
          <w:lang w:val="en-US"/>
        </w:rPr>
        <w:t>Background</w:t>
      </w:r>
      <w:r w:rsidR="00B5349C" w:rsidRPr="00DE48CC">
        <w:rPr>
          <w:rFonts w:ascii="Times New Roman" w:hAnsi="Times New Roman"/>
          <w:bCs/>
          <w:sz w:val="20"/>
          <w:szCs w:val="20"/>
          <w:lang w:val="en-US"/>
        </w:rPr>
        <w:t xml:space="preserve"> (divided in subsections)</w:t>
      </w:r>
      <w:r w:rsidRPr="00DE48CC">
        <w:rPr>
          <w:rFonts w:ascii="Times New Roman" w:hAnsi="Times New Roman"/>
          <w:sz w:val="20"/>
          <w:szCs w:val="20"/>
          <w:lang w:val="en-US"/>
        </w:rPr>
        <w:t xml:space="preserve">, </w:t>
      </w:r>
      <w:r w:rsidRPr="00DE48CC">
        <w:rPr>
          <w:rFonts w:ascii="Times New Roman" w:hAnsi="Times New Roman"/>
          <w:i/>
          <w:sz w:val="20"/>
          <w:szCs w:val="20"/>
          <w:lang w:val="en-US"/>
        </w:rPr>
        <w:t>Conclusions</w:t>
      </w:r>
      <w:r w:rsidR="00B5349C" w:rsidRPr="00DE48CC">
        <w:rPr>
          <w:rFonts w:ascii="Times New Roman" w:hAnsi="Times New Roman"/>
          <w:i/>
          <w:sz w:val="20"/>
          <w:szCs w:val="20"/>
          <w:lang w:val="en-US"/>
        </w:rPr>
        <w:t xml:space="preserve"> / </w:t>
      </w:r>
      <w:r w:rsidR="00B5349C" w:rsidRPr="00DE48CC">
        <w:rPr>
          <w:rFonts w:ascii="Times New Roman" w:hAnsi="Times New Roman"/>
          <w:bCs/>
          <w:i/>
          <w:sz w:val="20"/>
          <w:szCs w:val="20"/>
          <w:lang w:val="en-US"/>
        </w:rPr>
        <w:t>Concluding remarks</w:t>
      </w:r>
      <w:r w:rsidRPr="00DE48CC">
        <w:rPr>
          <w:rFonts w:ascii="Times New Roman" w:hAnsi="Times New Roman"/>
          <w:sz w:val="20"/>
          <w:szCs w:val="20"/>
          <w:lang w:val="en-US"/>
        </w:rPr>
        <w:t xml:space="preserve">, followed by </w:t>
      </w:r>
      <w:r w:rsidRPr="00DE48CC">
        <w:rPr>
          <w:rFonts w:ascii="Times New Roman" w:hAnsi="Times New Roman"/>
          <w:i/>
          <w:sz w:val="20"/>
          <w:szCs w:val="20"/>
          <w:lang w:val="en-US"/>
        </w:rPr>
        <w:t>Acknowledgments</w:t>
      </w:r>
      <w:r w:rsidRPr="00DE48CC">
        <w:rPr>
          <w:rFonts w:ascii="Times New Roman" w:hAnsi="Times New Roman"/>
          <w:sz w:val="20"/>
          <w:szCs w:val="20"/>
          <w:lang w:val="en-US"/>
        </w:rPr>
        <w:t xml:space="preserve"> </w:t>
      </w:r>
      <w:r w:rsidR="00B5349C" w:rsidRPr="00DE48CC">
        <w:rPr>
          <w:rFonts w:ascii="Times New Roman" w:hAnsi="Times New Roman"/>
          <w:sz w:val="20"/>
          <w:szCs w:val="20"/>
          <w:lang w:val="en-US"/>
        </w:rPr>
        <w:t>(optional)</w:t>
      </w:r>
      <w:r w:rsidR="0024359D" w:rsidRPr="00DE48CC">
        <w:rPr>
          <w:rFonts w:ascii="Times New Roman" w:hAnsi="Times New Roman"/>
          <w:sz w:val="20"/>
          <w:szCs w:val="20"/>
          <w:lang w:val="en-US"/>
        </w:rPr>
        <w:t>,</w:t>
      </w:r>
      <w:r w:rsidR="00B5349C" w:rsidRPr="00DE48CC">
        <w:rPr>
          <w:rFonts w:ascii="Times New Roman" w:hAnsi="Times New Roman"/>
          <w:sz w:val="20"/>
          <w:szCs w:val="20"/>
          <w:lang w:val="en-US"/>
        </w:rPr>
        <w:t xml:space="preserve"> </w:t>
      </w:r>
      <w:r w:rsidRPr="00DE48CC">
        <w:rPr>
          <w:rFonts w:ascii="Times New Roman" w:hAnsi="Times New Roman"/>
          <w:i/>
          <w:sz w:val="20"/>
          <w:szCs w:val="20"/>
          <w:lang w:val="en-US"/>
        </w:rPr>
        <w:t>References</w:t>
      </w:r>
      <w:r w:rsidR="0024359D" w:rsidRPr="00DE48CC">
        <w:rPr>
          <w:rFonts w:ascii="Times New Roman" w:hAnsi="Times New Roman"/>
          <w:sz w:val="20"/>
          <w:szCs w:val="20"/>
          <w:lang w:val="en-US"/>
        </w:rPr>
        <w:t xml:space="preserve"> and </w:t>
      </w:r>
      <w:r w:rsidR="0024359D" w:rsidRPr="00DE48CC">
        <w:rPr>
          <w:rFonts w:ascii="Times New Roman" w:hAnsi="Times New Roman"/>
          <w:i/>
          <w:sz w:val="20"/>
          <w:szCs w:val="20"/>
          <w:lang w:val="en-US"/>
        </w:rPr>
        <w:t>Short biography</w:t>
      </w:r>
      <w:r w:rsidR="0024359D" w:rsidRPr="00DE48CC">
        <w:rPr>
          <w:rFonts w:ascii="Times New Roman" w:hAnsi="Times New Roman"/>
          <w:sz w:val="20"/>
          <w:szCs w:val="20"/>
          <w:lang w:val="en-US"/>
        </w:rPr>
        <w:t xml:space="preserve"> with </w:t>
      </w:r>
      <w:r w:rsidR="0024359D" w:rsidRPr="00DE48CC">
        <w:rPr>
          <w:rFonts w:ascii="Times New Roman" w:hAnsi="Times New Roman"/>
          <w:i/>
          <w:sz w:val="20"/>
          <w:szCs w:val="20"/>
          <w:lang w:val="en-US"/>
        </w:rPr>
        <w:t>Photo</w:t>
      </w:r>
      <w:r w:rsidRPr="00DE48CC">
        <w:rPr>
          <w:rFonts w:ascii="Times New Roman" w:hAnsi="Times New Roman"/>
          <w:sz w:val="20"/>
          <w:szCs w:val="20"/>
          <w:lang w:val="en-US"/>
        </w:rPr>
        <w:t>.</w:t>
      </w:r>
    </w:p>
    <w:p w:rsidR="00AA4151" w:rsidRPr="00DE48CC" w:rsidRDefault="00A41D02" w:rsidP="00AA4151">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 xml:space="preserve">In MS Word, under the </w:t>
      </w:r>
      <w:r w:rsidRPr="00DE48CC">
        <w:rPr>
          <w:rFonts w:ascii="Times New Roman" w:hAnsi="Times New Roman"/>
          <w:i/>
          <w:sz w:val="20"/>
          <w:szCs w:val="20"/>
          <w:lang w:val="en-US"/>
        </w:rPr>
        <w:t>File</w:t>
      </w:r>
      <w:r w:rsidRPr="00DE48CC">
        <w:rPr>
          <w:rFonts w:ascii="Times New Roman" w:hAnsi="Times New Roman"/>
          <w:sz w:val="20"/>
          <w:szCs w:val="20"/>
          <w:lang w:val="en-US"/>
        </w:rPr>
        <w:t xml:space="preserve"> menu, choose </w:t>
      </w:r>
      <w:r w:rsidRPr="00DE48CC">
        <w:rPr>
          <w:rFonts w:ascii="Times New Roman" w:hAnsi="Times New Roman"/>
          <w:i/>
          <w:sz w:val="20"/>
          <w:szCs w:val="20"/>
          <w:lang w:val="en-US"/>
        </w:rPr>
        <w:t>Page setup</w:t>
      </w:r>
      <w:r w:rsidRPr="00DE48CC">
        <w:rPr>
          <w:rFonts w:ascii="Times New Roman" w:hAnsi="Times New Roman"/>
          <w:sz w:val="20"/>
          <w:szCs w:val="20"/>
          <w:lang w:val="en-US"/>
        </w:rPr>
        <w:t xml:space="preserve"> and set the </w:t>
      </w:r>
      <w:r w:rsidRPr="00DE48CC">
        <w:rPr>
          <w:rFonts w:ascii="Times New Roman" w:hAnsi="Times New Roman"/>
          <w:i/>
          <w:sz w:val="20"/>
          <w:szCs w:val="20"/>
          <w:lang w:val="en-US"/>
        </w:rPr>
        <w:t>Top</w:t>
      </w:r>
      <w:r w:rsidRPr="00DE48CC">
        <w:rPr>
          <w:rFonts w:ascii="Times New Roman" w:hAnsi="Times New Roman"/>
          <w:sz w:val="20"/>
          <w:szCs w:val="20"/>
          <w:lang w:val="en-US"/>
        </w:rPr>
        <w:t xml:space="preserve">, </w:t>
      </w:r>
      <w:r w:rsidRPr="00DE48CC">
        <w:rPr>
          <w:rFonts w:ascii="Times New Roman" w:hAnsi="Times New Roman"/>
          <w:i/>
          <w:sz w:val="20"/>
          <w:szCs w:val="20"/>
          <w:lang w:val="en-US"/>
        </w:rPr>
        <w:t>Bottom</w:t>
      </w:r>
      <w:r w:rsidRPr="00DE48CC">
        <w:rPr>
          <w:rFonts w:ascii="Times New Roman" w:hAnsi="Times New Roman"/>
          <w:sz w:val="20"/>
          <w:szCs w:val="20"/>
          <w:lang w:val="en-US"/>
        </w:rPr>
        <w:t xml:space="preserve">, </w:t>
      </w:r>
      <w:r w:rsidRPr="00DE48CC">
        <w:rPr>
          <w:rFonts w:ascii="Times New Roman" w:hAnsi="Times New Roman"/>
          <w:i/>
          <w:sz w:val="20"/>
          <w:szCs w:val="20"/>
          <w:lang w:val="en-US"/>
        </w:rPr>
        <w:t>Left &amp; Right</w:t>
      </w:r>
      <w:r w:rsidRPr="00DE48CC">
        <w:rPr>
          <w:rFonts w:ascii="Times New Roman" w:hAnsi="Times New Roman"/>
          <w:sz w:val="20"/>
          <w:szCs w:val="20"/>
          <w:lang w:val="en-US"/>
        </w:rPr>
        <w:t xml:space="preserve"> </w:t>
      </w:r>
      <w:r w:rsidRPr="00DE48CC">
        <w:rPr>
          <w:rFonts w:ascii="Times New Roman" w:hAnsi="Times New Roman"/>
          <w:i/>
          <w:sz w:val="20"/>
          <w:szCs w:val="20"/>
          <w:lang w:val="en-US"/>
        </w:rPr>
        <w:t>Margins</w:t>
      </w:r>
      <w:r w:rsidRPr="00DE48CC">
        <w:rPr>
          <w:rFonts w:ascii="Times New Roman" w:hAnsi="Times New Roman"/>
          <w:sz w:val="20"/>
          <w:szCs w:val="20"/>
          <w:lang w:val="en-US"/>
        </w:rPr>
        <w:t xml:space="preserve"> as 2.</w:t>
      </w:r>
      <w:r w:rsidR="00400BD3" w:rsidRPr="00DE48CC">
        <w:rPr>
          <w:rFonts w:ascii="Times New Roman" w:hAnsi="Times New Roman"/>
          <w:sz w:val="20"/>
          <w:szCs w:val="20"/>
          <w:lang w:val="en-US"/>
        </w:rPr>
        <w:t>1</w:t>
      </w:r>
      <w:r w:rsidRPr="00DE48CC">
        <w:rPr>
          <w:rFonts w:ascii="Times New Roman" w:hAnsi="Times New Roman"/>
          <w:sz w:val="20"/>
          <w:szCs w:val="20"/>
          <w:lang w:val="en-US"/>
        </w:rPr>
        <w:t xml:space="preserve">5 cm, the </w:t>
      </w:r>
      <w:r w:rsidRPr="00DE48CC">
        <w:rPr>
          <w:rFonts w:ascii="Times New Roman" w:hAnsi="Times New Roman"/>
          <w:i/>
          <w:sz w:val="20"/>
          <w:szCs w:val="20"/>
          <w:lang w:val="en-US"/>
        </w:rPr>
        <w:t>Gutter</w:t>
      </w:r>
      <w:r w:rsidRPr="00DE48CC">
        <w:rPr>
          <w:rFonts w:ascii="Times New Roman" w:hAnsi="Times New Roman"/>
          <w:sz w:val="20"/>
          <w:szCs w:val="20"/>
          <w:lang w:val="en-US"/>
        </w:rPr>
        <w:t xml:space="preserve"> as 0 cm, and the </w:t>
      </w:r>
      <w:r w:rsidRPr="00DE48CC">
        <w:rPr>
          <w:rFonts w:ascii="Times New Roman" w:hAnsi="Times New Roman"/>
          <w:i/>
          <w:sz w:val="20"/>
          <w:szCs w:val="20"/>
          <w:lang w:val="en-US"/>
        </w:rPr>
        <w:t>Header</w:t>
      </w:r>
      <w:r w:rsidRPr="00DE48CC">
        <w:rPr>
          <w:rFonts w:ascii="Times New Roman" w:hAnsi="Times New Roman"/>
          <w:sz w:val="20"/>
          <w:szCs w:val="20"/>
          <w:lang w:val="en-US"/>
        </w:rPr>
        <w:t xml:space="preserve"> and </w:t>
      </w:r>
      <w:r w:rsidRPr="00DE48CC">
        <w:rPr>
          <w:rFonts w:ascii="Times New Roman" w:hAnsi="Times New Roman"/>
          <w:i/>
          <w:sz w:val="20"/>
          <w:szCs w:val="20"/>
          <w:lang w:val="en-US"/>
        </w:rPr>
        <w:t>Footer</w:t>
      </w:r>
      <w:r w:rsidRPr="00DE48CC">
        <w:rPr>
          <w:rFonts w:ascii="Times New Roman" w:hAnsi="Times New Roman"/>
          <w:sz w:val="20"/>
          <w:szCs w:val="20"/>
          <w:lang w:val="en-US"/>
        </w:rPr>
        <w:t xml:space="preserve"> to 1.2 cm and choose Apply to: </w:t>
      </w:r>
      <w:r w:rsidRPr="00DE48CC">
        <w:rPr>
          <w:rFonts w:ascii="Times New Roman" w:hAnsi="Times New Roman"/>
          <w:i/>
          <w:sz w:val="20"/>
          <w:szCs w:val="20"/>
          <w:lang w:val="en-US"/>
        </w:rPr>
        <w:t>Whole Document</w:t>
      </w:r>
      <w:r w:rsidRPr="00DE48CC">
        <w:rPr>
          <w:rFonts w:ascii="Times New Roman" w:hAnsi="Times New Roman"/>
          <w:sz w:val="20"/>
          <w:szCs w:val="20"/>
          <w:lang w:val="en-US"/>
        </w:rPr>
        <w:t xml:space="preserve">. Then select the </w:t>
      </w:r>
      <w:r w:rsidRPr="00DE48CC">
        <w:rPr>
          <w:rFonts w:ascii="Times New Roman" w:hAnsi="Times New Roman"/>
          <w:i/>
          <w:sz w:val="20"/>
          <w:szCs w:val="20"/>
          <w:lang w:val="en-US"/>
        </w:rPr>
        <w:t>"Paper Size"</w:t>
      </w:r>
      <w:r w:rsidRPr="00DE48CC">
        <w:rPr>
          <w:rFonts w:ascii="Times New Roman" w:hAnsi="Times New Roman"/>
          <w:sz w:val="20"/>
          <w:szCs w:val="20"/>
          <w:lang w:val="en-US"/>
        </w:rPr>
        <w:t xml:space="preserve"> tab and set the </w:t>
      </w:r>
      <w:r w:rsidRPr="00DE48CC">
        <w:rPr>
          <w:rFonts w:ascii="Times New Roman" w:hAnsi="Times New Roman"/>
          <w:i/>
          <w:sz w:val="20"/>
          <w:szCs w:val="20"/>
          <w:lang w:val="en-US"/>
        </w:rPr>
        <w:t>Paper Size</w:t>
      </w:r>
      <w:r w:rsidRPr="00DE48CC">
        <w:rPr>
          <w:rFonts w:ascii="Times New Roman" w:hAnsi="Times New Roman"/>
          <w:sz w:val="20"/>
          <w:szCs w:val="20"/>
          <w:lang w:val="en-US"/>
        </w:rPr>
        <w:t xml:space="preserve">: A4 and </w:t>
      </w:r>
      <w:r w:rsidRPr="00DE48CC">
        <w:rPr>
          <w:rFonts w:ascii="Times New Roman" w:hAnsi="Times New Roman"/>
          <w:i/>
          <w:sz w:val="20"/>
          <w:szCs w:val="20"/>
          <w:lang w:val="en-US"/>
        </w:rPr>
        <w:t>Orientation</w:t>
      </w:r>
      <w:r w:rsidRPr="00DE48CC">
        <w:rPr>
          <w:rFonts w:ascii="Times New Roman" w:hAnsi="Times New Roman"/>
          <w:sz w:val="20"/>
          <w:szCs w:val="20"/>
          <w:lang w:val="en-US"/>
        </w:rPr>
        <w:t xml:space="preserve">: </w:t>
      </w:r>
      <w:r w:rsidRPr="00DE48CC">
        <w:rPr>
          <w:rFonts w:ascii="Times New Roman" w:hAnsi="Times New Roman"/>
          <w:i/>
          <w:sz w:val="20"/>
          <w:szCs w:val="20"/>
          <w:lang w:val="en-US"/>
        </w:rPr>
        <w:t>Portrait</w:t>
      </w:r>
      <w:r w:rsidRPr="00DE48CC">
        <w:rPr>
          <w:rFonts w:ascii="Times New Roman" w:hAnsi="Times New Roman"/>
          <w:sz w:val="20"/>
          <w:szCs w:val="20"/>
          <w:lang w:val="en-US"/>
        </w:rPr>
        <w:t>.</w:t>
      </w:r>
    </w:p>
    <w:p w:rsidR="00E1521E" w:rsidRPr="00DE48CC" w:rsidRDefault="00720D90" w:rsidP="00AA4151">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The rest of the text is in single-space, typed in a one column layout and 10 pt</w:t>
      </w:r>
      <w:r w:rsidR="00AA4151" w:rsidRPr="00DE48CC">
        <w:rPr>
          <w:rFonts w:ascii="Times New Roman" w:hAnsi="Times New Roman"/>
          <w:sz w:val="20"/>
          <w:szCs w:val="20"/>
          <w:lang w:val="en-US"/>
        </w:rPr>
        <w:t xml:space="preserve"> Times New Roman font</w:t>
      </w:r>
      <w:r w:rsidRPr="00DE48CC">
        <w:rPr>
          <w:rFonts w:ascii="Times New Roman" w:hAnsi="Times New Roman"/>
          <w:sz w:val="20"/>
          <w:szCs w:val="20"/>
          <w:lang w:val="en-US"/>
        </w:rPr>
        <w:t xml:space="preserve">. </w:t>
      </w:r>
      <w:r w:rsidR="00E1521E" w:rsidRPr="00DE48CC">
        <w:rPr>
          <w:rFonts w:ascii="Times New Roman" w:hAnsi="Times New Roman"/>
          <w:sz w:val="20"/>
          <w:szCs w:val="20"/>
          <w:lang w:val="en-US"/>
        </w:rPr>
        <w:t>Use the automatic page numbering function to number the pages</w:t>
      </w:r>
      <w:r w:rsidR="00930B5A" w:rsidRPr="00DE48CC">
        <w:rPr>
          <w:rFonts w:ascii="Times New Roman" w:hAnsi="Times New Roman"/>
          <w:sz w:val="20"/>
          <w:szCs w:val="20"/>
          <w:lang w:val="en-US"/>
        </w:rPr>
        <w:t>.</w:t>
      </w:r>
      <w:r w:rsidR="00AA4151" w:rsidRPr="00DE48CC">
        <w:rPr>
          <w:rFonts w:ascii="Times New Roman" w:hAnsi="Times New Roman"/>
          <w:sz w:val="20"/>
          <w:szCs w:val="20"/>
          <w:lang w:val="en-US"/>
        </w:rPr>
        <w:t xml:space="preserve"> Ensure that each new paragraph is clearly indicated, using TAB at 1.25 pts.</w:t>
      </w:r>
    </w:p>
    <w:p w:rsidR="00930B5A" w:rsidRPr="00DE48CC" w:rsidRDefault="00930B5A" w:rsidP="0094436D">
      <w:pPr>
        <w:pStyle w:val="NoSpacing"/>
        <w:ind w:firstLine="709"/>
        <w:jc w:val="both"/>
        <w:rPr>
          <w:rFonts w:ascii="Times New Roman" w:hAnsi="Times New Roman"/>
          <w:sz w:val="20"/>
          <w:szCs w:val="20"/>
          <w:lang w:val="en-US"/>
        </w:rPr>
      </w:pPr>
      <w:r w:rsidRPr="00DE48CC">
        <w:rPr>
          <w:rFonts w:ascii="Times New Roman" w:hAnsi="Times New Roman"/>
          <w:sz w:val="20"/>
          <w:szCs w:val="20"/>
          <w:lang w:val="en-US"/>
        </w:rPr>
        <w:t xml:space="preserve">If you are using </w:t>
      </w:r>
      <w:r w:rsidRPr="00DE48CC">
        <w:rPr>
          <w:rFonts w:ascii="Times New Roman" w:hAnsi="Times New Roman"/>
          <w:b/>
          <w:i/>
          <w:sz w:val="20"/>
          <w:szCs w:val="20"/>
          <w:lang w:val="en-US"/>
        </w:rPr>
        <w:t>abbreviations</w:t>
      </w:r>
      <w:r w:rsidRPr="00DE48CC">
        <w:rPr>
          <w:rFonts w:ascii="Times New Roman" w:hAnsi="Times New Roman"/>
          <w:sz w:val="20"/>
          <w:szCs w:val="20"/>
          <w:lang w:val="en-US"/>
        </w:rPr>
        <w:t>, please define them at the first mention in the text</w:t>
      </w:r>
      <w:r w:rsidR="0097003B" w:rsidRPr="00DE48CC">
        <w:rPr>
          <w:rFonts w:ascii="Times New Roman" w:hAnsi="Times New Roman"/>
          <w:sz w:val="20"/>
          <w:szCs w:val="20"/>
          <w:lang w:val="en-US"/>
        </w:rPr>
        <w:t xml:space="preserve"> and use them consistently thereafter</w:t>
      </w:r>
      <w:r w:rsidRPr="00DE48CC">
        <w:rPr>
          <w:rFonts w:ascii="Times New Roman" w:hAnsi="Times New Roman"/>
          <w:sz w:val="20"/>
          <w:szCs w:val="20"/>
          <w:lang w:val="en-US"/>
        </w:rPr>
        <w:t>.</w:t>
      </w:r>
    </w:p>
    <w:p w:rsidR="00213966" w:rsidRPr="00DE48CC" w:rsidRDefault="00213966" w:rsidP="00213966">
      <w:pPr>
        <w:pStyle w:val="NoSpacing"/>
        <w:jc w:val="both"/>
        <w:rPr>
          <w:rFonts w:ascii="Times New Roman" w:hAnsi="Times New Roman"/>
          <w:b/>
          <w:i/>
          <w:sz w:val="20"/>
          <w:szCs w:val="20"/>
          <w:lang w:val="en-US"/>
        </w:rPr>
      </w:pPr>
      <w:r w:rsidRPr="00DE48CC">
        <w:rPr>
          <w:rFonts w:ascii="Times New Roman" w:hAnsi="Times New Roman"/>
          <w:b/>
          <w:i/>
          <w:sz w:val="20"/>
          <w:szCs w:val="20"/>
          <w:lang w:val="en-US"/>
        </w:rPr>
        <w:t>Equations and formulas</w:t>
      </w:r>
    </w:p>
    <w:p w:rsidR="00213966" w:rsidRPr="00DE48CC" w:rsidRDefault="00213966" w:rsidP="00213966">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To typeset your formulas or equations use Equation Editor or MathType (version 2003-2007). Quote them on the right side, between brackets. Equ</w:t>
      </w:r>
      <w:r w:rsidR="00417D90" w:rsidRPr="00DE48CC">
        <w:rPr>
          <w:rFonts w:ascii="Times New Roman" w:hAnsi="Times New Roman"/>
          <w:sz w:val="20"/>
          <w:szCs w:val="20"/>
          <w:lang w:val="en-US"/>
        </w:rPr>
        <w:t>ation must be cited in text as Eq.(1), Eq.(2)</w:t>
      </w:r>
      <w:r w:rsidRPr="00DE48CC">
        <w:rPr>
          <w:rFonts w:ascii="Times New Roman" w:hAnsi="Times New Roman"/>
          <w:sz w:val="20"/>
          <w:szCs w:val="20"/>
          <w:lang w:val="en-US"/>
        </w:rPr>
        <w:t>.</w:t>
      </w:r>
    </w:p>
    <w:p w:rsidR="00213966" w:rsidRPr="00DE48CC" w:rsidRDefault="00213966" w:rsidP="00213966">
      <w:pPr>
        <w:pStyle w:val="NoSpacing"/>
        <w:jc w:val="both"/>
        <w:rPr>
          <w:rFonts w:ascii="Times New Roman" w:hAnsi="Times New Roman"/>
          <w:sz w:val="20"/>
          <w:szCs w:val="20"/>
          <w:lang w:val="en-US"/>
        </w:rPr>
      </w:pPr>
    </w:p>
    <w:p w:rsidR="00213966" w:rsidRPr="00DE48CC" w:rsidRDefault="00213966" w:rsidP="00213966">
      <w:pPr>
        <w:autoSpaceDE w:val="0"/>
        <w:jc w:val="both"/>
        <w:rPr>
          <w:sz w:val="20"/>
          <w:szCs w:val="20"/>
          <w:lang w:bidi="hi-IN"/>
        </w:rPr>
      </w:pPr>
      <w:r w:rsidRPr="00DE48CC">
        <w:rPr>
          <w:position w:val="-24"/>
          <w:sz w:val="20"/>
          <w:szCs w:val="20"/>
          <w:lang w:bidi="hi-IN"/>
        </w:rPr>
        <w:object w:dxaOrig="12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29.2pt" o:ole="">
            <v:imagedata r:id="rId7" o:title=""/>
          </v:shape>
          <o:OLEObject Type="Embed" ProgID="Equation.3" ShapeID="_x0000_i1025" DrawAspect="Content" ObjectID="_1608973102" r:id="rId8"/>
        </w:object>
      </w:r>
      <w:r w:rsidRPr="00DE48CC">
        <w:rPr>
          <w:sz w:val="20"/>
          <w:szCs w:val="20"/>
          <w:lang w:bidi="hi-IN"/>
        </w:rPr>
        <w:t xml:space="preserve">                                                                                                                                                               (</w:t>
      </w:r>
      <w:r w:rsidR="00CF2975" w:rsidRPr="00DE48CC">
        <w:rPr>
          <w:sz w:val="20"/>
          <w:szCs w:val="20"/>
          <w:lang w:bidi="hi-IN"/>
        </w:rPr>
        <w:t>1</w:t>
      </w:r>
      <w:r w:rsidRPr="00DE48CC">
        <w:rPr>
          <w:sz w:val="20"/>
          <w:szCs w:val="20"/>
          <w:lang w:bidi="hi-IN"/>
        </w:rPr>
        <w:t>)</w:t>
      </w:r>
    </w:p>
    <w:p w:rsidR="00213966" w:rsidRPr="00DE48CC" w:rsidRDefault="00213966" w:rsidP="00213966">
      <w:pPr>
        <w:pStyle w:val="NoSpacing"/>
        <w:jc w:val="both"/>
        <w:rPr>
          <w:rFonts w:ascii="Times New Roman" w:hAnsi="Times New Roman"/>
          <w:sz w:val="20"/>
          <w:szCs w:val="20"/>
          <w:lang w:val="en-US"/>
        </w:rPr>
      </w:pPr>
    </w:p>
    <w:p w:rsidR="00213966" w:rsidRPr="00DE48CC" w:rsidRDefault="005B23B3" w:rsidP="00213966">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The</w:t>
      </w:r>
      <w:r w:rsidR="00213966" w:rsidRPr="00DE48CC">
        <w:rPr>
          <w:rFonts w:ascii="Times New Roman" w:hAnsi="Times New Roman"/>
          <w:sz w:val="20"/>
          <w:szCs w:val="20"/>
          <w:lang w:val="en-US"/>
        </w:rPr>
        <w:t xml:space="preserve"> size </w:t>
      </w:r>
      <w:r w:rsidRPr="00DE48CC">
        <w:rPr>
          <w:rFonts w:ascii="Times New Roman" w:hAnsi="Times New Roman"/>
          <w:sz w:val="20"/>
          <w:szCs w:val="20"/>
          <w:lang w:val="en-US"/>
        </w:rPr>
        <w:t xml:space="preserve">of </w:t>
      </w:r>
      <w:r w:rsidR="00213966" w:rsidRPr="00DE48CC">
        <w:rPr>
          <w:rFonts w:ascii="Times New Roman" w:hAnsi="Times New Roman"/>
          <w:sz w:val="20"/>
          <w:szCs w:val="20"/>
          <w:lang w:val="en-US"/>
        </w:rPr>
        <w:t xml:space="preserve">10 pt and </w:t>
      </w:r>
      <w:r w:rsidR="00213966" w:rsidRPr="00DE48CC">
        <w:rPr>
          <w:rFonts w:ascii="Times New Roman" w:hAnsi="Times New Roman"/>
          <w:i/>
          <w:sz w:val="20"/>
          <w:szCs w:val="20"/>
          <w:lang w:val="en-US"/>
        </w:rPr>
        <w:t>Italic</w:t>
      </w:r>
      <w:r w:rsidR="00213966" w:rsidRPr="00DE48CC">
        <w:rPr>
          <w:rFonts w:ascii="Times New Roman" w:hAnsi="Times New Roman"/>
          <w:sz w:val="20"/>
          <w:szCs w:val="20"/>
          <w:lang w:val="en-US"/>
        </w:rPr>
        <w:t xml:space="preserve"> </w:t>
      </w:r>
      <w:r w:rsidRPr="00DE48CC">
        <w:rPr>
          <w:rFonts w:ascii="Times New Roman" w:hAnsi="Times New Roman"/>
          <w:sz w:val="20"/>
          <w:szCs w:val="20"/>
          <w:lang w:val="en-US"/>
        </w:rPr>
        <w:t xml:space="preserve">must be used </w:t>
      </w:r>
      <w:r w:rsidR="00213966" w:rsidRPr="00DE48CC">
        <w:rPr>
          <w:rFonts w:ascii="Times New Roman" w:hAnsi="Times New Roman"/>
          <w:sz w:val="20"/>
          <w:szCs w:val="20"/>
          <w:lang w:val="en-US"/>
        </w:rPr>
        <w:t>for symbols, bold face for vectors and normal fonts for standard functions (i.e. log, In, exp) and subscripts (i.e. //</w:t>
      </w:r>
      <w:r w:rsidR="00213966" w:rsidRPr="00DE48CC">
        <w:rPr>
          <w:rFonts w:ascii="Times New Roman" w:hAnsi="Times New Roman"/>
          <w:sz w:val="20"/>
          <w:szCs w:val="20"/>
          <w:vertAlign w:val="subscript"/>
          <w:lang w:val="en-US"/>
        </w:rPr>
        <w:t>app</w:t>
      </w:r>
      <w:r w:rsidR="00213966" w:rsidRPr="00DE48CC">
        <w:rPr>
          <w:rFonts w:ascii="Times New Roman" w:hAnsi="Times New Roman"/>
          <w:sz w:val="20"/>
          <w:szCs w:val="20"/>
          <w:lang w:val="en-US"/>
        </w:rPr>
        <w:t xml:space="preserve">i). </w:t>
      </w:r>
    </w:p>
    <w:p w:rsidR="00213966" w:rsidRPr="00DE48CC" w:rsidRDefault="00213966" w:rsidP="00213966">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 xml:space="preserve">SI units must be used throughout. </w:t>
      </w:r>
    </w:p>
    <w:p w:rsidR="00213966" w:rsidRPr="00DE48CC" w:rsidRDefault="00213966" w:rsidP="00213966">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In order to avoid possible confusion between the numeral 1 (one) and the lower-case letter l (el), the capital letter L to express liter units</w:t>
      </w:r>
      <w:r w:rsidR="005B23B3" w:rsidRPr="00DE48CC">
        <w:rPr>
          <w:rFonts w:ascii="Times New Roman" w:hAnsi="Times New Roman"/>
          <w:sz w:val="20"/>
          <w:szCs w:val="20"/>
          <w:lang w:val="en-US"/>
        </w:rPr>
        <w:t xml:space="preserve"> must be used</w:t>
      </w:r>
      <w:r w:rsidRPr="00DE48CC">
        <w:rPr>
          <w:rFonts w:ascii="Times New Roman" w:hAnsi="Times New Roman"/>
          <w:sz w:val="20"/>
          <w:szCs w:val="20"/>
          <w:lang w:val="en-US"/>
        </w:rPr>
        <w:t>.</w:t>
      </w:r>
    </w:p>
    <w:p w:rsidR="00213966" w:rsidRPr="00DE48CC" w:rsidRDefault="00213966" w:rsidP="00213966">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Decimal numbers should be expressed using the point (do not use comma).</w:t>
      </w:r>
    </w:p>
    <w:p w:rsidR="00213966" w:rsidRPr="00DE48CC" w:rsidRDefault="00213966" w:rsidP="00213966">
      <w:pPr>
        <w:pStyle w:val="NoSpacing"/>
        <w:ind w:firstLine="709"/>
        <w:jc w:val="both"/>
        <w:rPr>
          <w:rFonts w:ascii="Times New Roman" w:hAnsi="Times New Roman"/>
          <w:sz w:val="20"/>
          <w:szCs w:val="20"/>
          <w:lang w:val="en-US"/>
        </w:rPr>
      </w:pPr>
      <w:r w:rsidRPr="00DE48CC">
        <w:rPr>
          <w:rFonts w:ascii="Times New Roman" w:hAnsi="Times New Roman"/>
          <w:sz w:val="20"/>
          <w:szCs w:val="20"/>
          <w:lang w:val="en-US"/>
        </w:rPr>
        <w:t>Large and complex chemical formulas should be presented in text as figures.</w:t>
      </w:r>
    </w:p>
    <w:p w:rsidR="00213966" w:rsidRPr="00DE48CC" w:rsidRDefault="00213966" w:rsidP="00213966">
      <w:pPr>
        <w:pStyle w:val="NoSpacing"/>
        <w:jc w:val="both"/>
        <w:rPr>
          <w:rFonts w:ascii="Times New Roman" w:hAnsi="Times New Roman"/>
          <w:sz w:val="20"/>
          <w:szCs w:val="20"/>
          <w:lang w:val="en-US"/>
        </w:rPr>
      </w:pPr>
      <w:r w:rsidRPr="00DE48CC">
        <w:rPr>
          <w:rFonts w:ascii="Times New Roman" w:hAnsi="Times New Roman"/>
          <w:sz w:val="20"/>
          <w:szCs w:val="20"/>
          <w:lang w:val="en-US"/>
        </w:rPr>
        <w:t>Please follow the IUPAC nomenclature for your chemical compound.</w:t>
      </w:r>
    </w:p>
    <w:p w:rsidR="00213966" w:rsidRPr="00DE48CC" w:rsidRDefault="00213966" w:rsidP="00213966">
      <w:pPr>
        <w:pStyle w:val="NoSpacing"/>
        <w:numPr>
          <w:ilvl w:val="0"/>
          <w:numId w:val="12"/>
        </w:numPr>
        <w:jc w:val="both"/>
        <w:rPr>
          <w:rFonts w:ascii="Times New Roman" w:hAnsi="Times New Roman"/>
          <w:sz w:val="20"/>
          <w:szCs w:val="20"/>
          <w:lang w:val="en-US"/>
        </w:rPr>
      </w:pPr>
      <w:r w:rsidRPr="00DE48CC">
        <w:rPr>
          <w:rFonts w:ascii="Times New Roman" w:hAnsi="Times New Roman"/>
          <w:sz w:val="20"/>
          <w:szCs w:val="20"/>
          <w:lang w:val="en-US"/>
        </w:rPr>
        <w:t>IUPAC Nomenclature of Organic Chemistry; Rigaudy, J.; Klesney, S. P., Eds; Pergamon: Oxford, 1979.</w:t>
      </w:r>
    </w:p>
    <w:p w:rsidR="00213966" w:rsidRPr="00DE48CC" w:rsidRDefault="00213966" w:rsidP="00213966">
      <w:pPr>
        <w:pStyle w:val="NoSpacing"/>
        <w:numPr>
          <w:ilvl w:val="0"/>
          <w:numId w:val="12"/>
        </w:numPr>
        <w:jc w:val="both"/>
        <w:rPr>
          <w:rFonts w:ascii="Times New Roman" w:hAnsi="Times New Roman"/>
          <w:sz w:val="20"/>
          <w:szCs w:val="20"/>
          <w:lang w:val="en-US"/>
        </w:rPr>
      </w:pPr>
      <w:r w:rsidRPr="00DE48CC">
        <w:rPr>
          <w:rFonts w:ascii="Times New Roman" w:hAnsi="Times New Roman"/>
          <w:sz w:val="20"/>
          <w:szCs w:val="20"/>
          <w:lang w:val="en-US"/>
        </w:rPr>
        <w:lastRenderedPageBreak/>
        <w:t>A Guide to IUPAC Nomenclature of Organic Compounds (Recommendations 1993); Panico, R.; Powell, W. H.; Richer, J. C., Eds; Blackwell Publishing: Oxford, 1993.</w:t>
      </w:r>
    </w:p>
    <w:p w:rsidR="00213966" w:rsidRPr="00DE48CC" w:rsidRDefault="00213966" w:rsidP="00213966">
      <w:pPr>
        <w:pStyle w:val="NoSpacing"/>
        <w:numPr>
          <w:ilvl w:val="0"/>
          <w:numId w:val="12"/>
        </w:numPr>
        <w:jc w:val="both"/>
        <w:rPr>
          <w:rFonts w:ascii="Times New Roman" w:hAnsi="Times New Roman"/>
          <w:sz w:val="20"/>
          <w:szCs w:val="20"/>
          <w:lang w:val="en-US"/>
        </w:rPr>
      </w:pPr>
      <w:r w:rsidRPr="00DE48CC">
        <w:rPr>
          <w:rFonts w:ascii="Times New Roman" w:hAnsi="Times New Roman"/>
          <w:sz w:val="20"/>
          <w:szCs w:val="20"/>
          <w:lang w:val="en-US"/>
        </w:rPr>
        <w:t>http://www.acdlabs.com/iupac/nomenclature</w:t>
      </w:r>
    </w:p>
    <w:p w:rsidR="00213966" w:rsidRPr="00DE48CC" w:rsidRDefault="003F6203" w:rsidP="00213966">
      <w:pPr>
        <w:pStyle w:val="NoSpacing"/>
        <w:numPr>
          <w:ilvl w:val="0"/>
          <w:numId w:val="12"/>
        </w:numPr>
        <w:jc w:val="both"/>
        <w:rPr>
          <w:rFonts w:ascii="Times New Roman" w:hAnsi="Times New Roman"/>
          <w:sz w:val="20"/>
          <w:szCs w:val="20"/>
          <w:lang w:val="en-US"/>
        </w:rPr>
      </w:pPr>
      <w:hyperlink r:id="rId9" w:history="1">
        <w:r w:rsidR="00213966" w:rsidRPr="00DE48CC">
          <w:rPr>
            <w:rFonts w:ascii="Times New Roman" w:hAnsi="Times New Roman"/>
            <w:sz w:val="20"/>
            <w:szCs w:val="20"/>
            <w:lang w:val="en-US"/>
          </w:rPr>
          <w:t>http://www.chem.qmul.ac.uk/iupac/</w:t>
        </w:r>
      </w:hyperlink>
    </w:p>
    <w:p w:rsidR="00412ECE" w:rsidRPr="00DE48CC" w:rsidRDefault="00412ECE" w:rsidP="0094436D">
      <w:pPr>
        <w:pStyle w:val="NoSpacing"/>
        <w:jc w:val="both"/>
        <w:rPr>
          <w:rFonts w:ascii="Times New Roman" w:hAnsi="Times New Roman"/>
          <w:b/>
          <w:i/>
          <w:sz w:val="20"/>
          <w:szCs w:val="20"/>
          <w:lang w:val="en-US"/>
        </w:rPr>
      </w:pPr>
      <w:r w:rsidRPr="00DE48CC">
        <w:rPr>
          <w:rFonts w:ascii="Times New Roman" w:hAnsi="Times New Roman"/>
          <w:b/>
          <w:i/>
          <w:sz w:val="20"/>
          <w:szCs w:val="20"/>
          <w:lang w:val="en-US"/>
        </w:rPr>
        <w:t>Figures and Tables</w:t>
      </w:r>
    </w:p>
    <w:p w:rsidR="00A41D02" w:rsidRPr="00DE48CC" w:rsidRDefault="00A41D02" w:rsidP="00A41D02">
      <w:pPr>
        <w:pStyle w:val="NoSpacing"/>
        <w:ind w:firstLine="709"/>
        <w:jc w:val="both"/>
        <w:rPr>
          <w:rFonts w:ascii="Times New Roman" w:hAnsi="Times New Roman"/>
          <w:sz w:val="20"/>
          <w:szCs w:val="20"/>
          <w:lang w:val="en-US"/>
        </w:rPr>
      </w:pPr>
      <w:r w:rsidRPr="00DE48CC">
        <w:rPr>
          <w:rFonts w:ascii="Times New Roman" w:hAnsi="Times New Roman"/>
          <w:sz w:val="20"/>
          <w:szCs w:val="20"/>
          <w:lang w:val="en-US"/>
        </w:rPr>
        <w:t>Figure and table titles must be typed in Bold and should appear below the figures and above the tables. If you are using previously published material please include the source in the form of reference citation at the end of the figure caption and/or table title.</w:t>
      </w:r>
    </w:p>
    <w:p w:rsidR="00412ECE" w:rsidRPr="00DE48CC" w:rsidRDefault="00412ECE" w:rsidP="00412ECE">
      <w:pPr>
        <w:pStyle w:val="NoSpacing"/>
        <w:ind w:firstLine="720"/>
        <w:jc w:val="both"/>
        <w:rPr>
          <w:rFonts w:ascii="Times New Roman" w:hAnsi="Times New Roman"/>
          <w:sz w:val="20"/>
          <w:szCs w:val="20"/>
          <w:lang w:val="en-US"/>
        </w:rPr>
      </w:pPr>
    </w:p>
    <w:p w:rsidR="00A41D02" w:rsidRPr="00DE48CC" w:rsidRDefault="00A41D02" w:rsidP="00A41D02">
      <w:pPr>
        <w:pStyle w:val="NoSpacing"/>
        <w:jc w:val="both"/>
        <w:rPr>
          <w:rFonts w:ascii="Times New Roman" w:hAnsi="Times New Roman"/>
          <w:b/>
          <w:i/>
          <w:sz w:val="20"/>
          <w:szCs w:val="20"/>
          <w:lang w:val="en-US"/>
        </w:rPr>
      </w:pPr>
      <w:r w:rsidRPr="00DE48CC">
        <w:rPr>
          <w:rFonts w:ascii="Times New Roman" w:hAnsi="Times New Roman"/>
          <w:b/>
          <w:i/>
          <w:sz w:val="20"/>
          <w:szCs w:val="20"/>
          <w:lang w:val="en-US"/>
        </w:rPr>
        <w:t>Tables</w:t>
      </w:r>
    </w:p>
    <w:p w:rsidR="00024900" w:rsidRPr="00DE48CC" w:rsidRDefault="00024900" w:rsidP="00024900">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 xml:space="preserve">Tables must be placed as close as possible, and ideally after, the point where they are first mentioned </w:t>
      </w:r>
      <w:r w:rsidRPr="00DE48CC">
        <w:rPr>
          <w:rFonts w:ascii="Times New Roman" w:hAnsi="Times New Roman"/>
          <w:sz w:val="20"/>
          <w:szCs w:val="20"/>
          <w:lang w:val="en-US"/>
        </w:rPr>
        <w:br/>
        <w:t>in the text. All tables should be cited in the text, and numbered in order of appearance with Arabic numerals. Tables s</w:t>
      </w:r>
      <w:r w:rsidR="00417D90" w:rsidRPr="00DE48CC">
        <w:rPr>
          <w:rFonts w:ascii="Times New Roman" w:hAnsi="Times New Roman"/>
          <w:sz w:val="20"/>
          <w:szCs w:val="20"/>
          <w:lang w:val="en-US"/>
        </w:rPr>
        <w:t>hould be numbered sequentially— Table 1, Table 2</w:t>
      </w:r>
      <w:r w:rsidRPr="00DE48CC">
        <w:rPr>
          <w:rFonts w:ascii="Times New Roman" w:hAnsi="Times New Roman"/>
          <w:sz w:val="20"/>
          <w:szCs w:val="20"/>
          <w:lang w:val="en-US"/>
        </w:rPr>
        <w:t xml:space="preserve">, and </w:t>
      </w:r>
      <w:r w:rsidR="00417D90" w:rsidRPr="00DE48CC">
        <w:rPr>
          <w:rFonts w:ascii="Times New Roman" w:hAnsi="Times New Roman"/>
          <w:sz w:val="20"/>
          <w:szCs w:val="20"/>
          <w:lang w:val="en-US"/>
        </w:rPr>
        <w:t xml:space="preserve">should be cited in the text as </w:t>
      </w:r>
      <w:r w:rsidRPr="00DE48CC">
        <w:rPr>
          <w:rFonts w:ascii="Times New Roman" w:hAnsi="Times New Roman"/>
          <w:sz w:val="20"/>
          <w:szCs w:val="20"/>
          <w:lang w:val="en-US"/>
        </w:rPr>
        <w:t>Table 1</w:t>
      </w:r>
      <w:r w:rsidR="00417D90" w:rsidRPr="00DE48CC">
        <w:rPr>
          <w:rFonts w:ascii="Times New Roman" w:hAnsi="Times New Roman"/>
          <w:sz w:val="20"/>
          <w:szCs w:val="20"/>
          <w:lang w:val="en-US"/>
        </w:rPr>
        <w:t xml:space="preserve">, </w:t>
      </w:r>
      <w:r w:rsidRPr="00DE48CC">
        <w:rPr>
          <w:rFonts w:ascii="Times New Roman" w:hAnsi="Times New Roman"/>
          <w:sz w:val="20"/>
          <w:szCs w:val="20"/>
          <w:lang w:val="en-US"/>
        </w:rPr>
        <w:t xml:space="preserve">Table 2. </w:t>
      </w:r>
    </w:p>
    <w:p w:rsidR="00024900" w:rsidRPr="00DE48CC" w:rsidRDefault="00024900" w:rsidP="00024900">
      <w:pPr>
        <w:shd w:val="clear" w:color="auto" w:fill="FFFFFF"/>
        <w:spacing w:line="211" w:lineRule="exact"/>
        <w:ind w:firstLine="709"/>
        <w:jc w:val="both"/>
        <w:rPr>
          <w:sz w:val="20"/>
          <w:szCs w:val="20"/>
        </w:rPr>
      </w:pPr>
      <w:r w:rsidRPr="00DE48CC">
        <w:rPr>
          <w:sz w:val="20"/>
          <w:szCs w:val="20"/>
        </w:rPr>
        <w:t xml:space="preserve">Tables included in </w:t>
      </w:r>
      <w:r w:rsidRPr="00DE48CC">
        <w:rPr>
          <w:i/>
          <w:sz w:val="20"/>
          <w:szCs w:val="20"/>
        </w:rPr>
        <w:t>Supplementary material</w:t>
      </w:r>
      <w:r w:rsidRPr="00DE48CC">
        <w:rPr>
          <w:sz w:val="20"/>
          <w:szCs w:val="20"/>
        </w:rPr>
        <w:t xml:space="preserve"> s</w:t>
      </w:r>
      <w:r w:rsidR="00417D90" w:rsidRPr="00DE48CC">
        <w:rPr>
          <w:sz w:val="20"/>
          <w:szCs w:val="20"/>
        </w:rPr>
        <w:t xml:space="preserve">hould be numbered sequentially— Table S1, </w:t>
      </w:r>
      <w:r w:rsidRPr="00DE48CC">
        <w:rPr>
          <w:sz w:val="20"/>
          <w:szCs w:val="20"/>
        </w:rPr>
        <w:t>Table S2, and should be cited in the text as Table S1</w:t>
      </w:r>
      <w:r w:rsidR="00417D90" w:rsidRPr="00DE48CC">
        <w:rPr>
          <w:sz w:val="20"/>
          <w:szCs w:val="20"/>
        </w:rPr>
        <w:t xml:space="preserve">, </w:t>
      </w:r>
      <w:r w:rsidRPr="00DE48CC">
        <w:rPr>
          <w:sz w:val="20"/>
          <w:szCs w:val="20"/>
        </w:rPr>
        <w:t>Table S2</w:t>
      </w:r>
      <w:r w:rsidR="00417D90" w:rsidRPr="00DE48CC">
        <w:rPr>
          <w:sz w:val="20"/>
          <w:szCs w:val="20"/>
        </w:rPr>
        <w:t>.</w:t>
      </w:r>
    </w:p>
    <w:p w:rsidR="00A41D02" w:rsidRPr="00DE48CC" w:rsidRDefault="00A41D02" w:rsidP="00A41D02">
      <w:pPr>
        <w:pStyle w:val="NoSpacing"/>
        <w:ind w:firstLine="709"/>
        <w:jc w:val="both"/>
        <w:rPr>
          <w:rFonts w:ascii="Times New Roman" w:hAnsi="Times New Roman"/>
          <w:sz w:val="20"/>
          <w:szCs w:val="20"/>
          <w:lang w:val="en-US"/>
        </w:rPr>
      </w:pPr>
      <w:r w:rsidRPr="00DE48CC">
        <w:rPr>
          <w:rFonts w:ascii="Times New Roman" w:hAnsi="Times New Roman"/>
          <w:sz w:val="20"/>
          <w:szCs w:val="20"/>
          <w:lang w:val="en-US"/>
        </w:rPr>
        <w:t>Before editing tables please consider the following requirements:</w:t>
      </w:r>
    </w:p>
    <w:p w:rsidR="00A41D02" w:rsidRPr="00DE48CC" w:rsidRDefault="00A41D02" w:rsidP="00A41D02">
      <w:pPr>
        <w:pStyle w:val="NoSpacing"/>
        <w:numPr>
          <w:ilvl w:val="0"/>
          <w:numId w:val="7"/>
        </w:numPr>
        <w:jc w:val="both"/>
        <w:rPr>
          <w:rFonts w:ascii="Times New Roman" w:hAnsi="Times New Roman"/>
          <w:sz w:val="20"/>
          <w:szCs w:val="20"/>
          <w:lang w:val="en-US"/>
        </w:rPr>
      </w:pPr>
      <w:r w:rsidRPr="00DE48CC">
        <w:rPr>
          <w:rFonts w:ascii="Times New Roman" w:hAnsi="Times New Roman"/>
          <w:sz w:val="20"/>
          <w:szCs w:val="20"/>
          <w:lang w:val="en-US"/>
        </w:rPr>
        <w:t xml:space="preserve">Tables should be centered and they should occupy the full width of the page. </w:t>
      </w:r>
    </w:p>
    <w:p w:rsidR="00A41D02" w:rsidRPr="00DE48CC" w:rsidRDefault="00A41D02" w:rsidP="00A41D02">
      <w:pPr>
        <w:pStyle w:val="NoSpacing"/>
        <w:numPr>
          <w:ilvl w:val="0"/>
          <w:numId w:val="7"/>
        </w:numPr>
        <w:jc w:val="both"/>
        <w:rPr>
          <w:rFonts w:ascii="Times New Roman" w:hAnsi="Times New Roman"/>
          <w:sz w:val="20"/>
          <w:szCs w:val="20"/>
          <w:lang w:val="en-US"/>
        </w:rPr>
      </w:pPr>
      <w:r w:rsidRPr="00DE48CC">
        <w:rPr>
          <w:rFonts w:ascii="Times New Roman" w:hAnsi="Times New Roman"/>
          <w:sz w:val="20"/>
          <w:szCs w:val="20"/>
          <w:lang w:val="en-US"/>
        </w:rPr>
        <w:t xml:space="preserve">Table must fit in a size of a page A4, </w:t>
      </w:r>
      <w:r w:rsidRPr="00DE48CC">
        <w:rPr>
          <w:rFonts w:ascii="Times New Roman" w:hAnsi="Times New Roman"/>
          <w:i/>
          <w:sz w:val="20"/>
          <w:szCs w:val="20"/>
          <w:lang w:val="en-US"/>
        </w:rPr>
        <w:t>Portrait</w:t>
      </w:r>
      <w:r w:rsidRPr="00DE48CC">
        <w:rPr>
          <w:rFonts w:ascii="Times New Roman" w:hAnsi="Times New Roman"/>
          <w:sz w:val="20"/>
          <w:szCs w:val="20"/>
          <w:lang w:val="en-US"/>
        </w:rPr>
        <w:t>.</w:t>
      </w:r>
    </w:p>
    <w:p w:rsidR="00A41D02" w:rsidRPr="00DE48CC" w:rsidRDefault="00A41D02" w:rsidP="00A41D02">
      <w:pPr>
        <w:pStyle w:val="NoSpacing"/>
        <w:numPr>
          <w:ilvl w:val="0"/>
          <w:numId w:val="7"/>
        </w:numPr>
        <w:jc w:val="both"/>
        <w:rPr>
          <w:rFonts w:ascii="Times New Roman" w:hAnsi="Times New Roman"/>
          <w:sz w:val="20"/>
          <w:szCs w:val="20"/>
          <w:lang w:val="en-US"/>
        </w:rPr>
      </w:pPr>
      <w:r w:rsidRPr="00DE48CC">
        <w:rPr>
          <w:rFonts w:ascii="Times New Roman" w:hAnsi="Times New Roman"/>
          <w:sz w:val="20"/>
          <w:szCs w:val="20"/>
          <w:lang w:val="en-US"/>
        </w:rPr>
        <w:t xml:space="preserve">If your table transfers partially to the next page you should mention on the next page that this is a continuation of the table and you must indicate the headings. </w:t>
      </w:r>
    </w:p>
    <w:p w:rsidR="00A41D02" w:rsidRPr="00DE48CC" w:rsidRDefault="00A41D02" w:rsidP="00A41D02">
      <w:pPr>
        <w:pStyle w:val="NoSpacing"/>
        <w:numPr>
          <w:ilvl w:val="0"/>
          <w:numId w:val="7"/>
        </w:numPr>
        <w:jc w:val="both"/>
        <w:rPr>
          <w:rFonts w:ascii="Times New Roman" w:hAnsi="Times New Roman"/>
          <w:sz w:val="20"/>
          <w:szCs w:val="20"/>
          <w:lang w:val="en-US"/>
        </w:rPr>
      </w:pPr>
      <w:r w:rsidRPr="00DE48CC">
        <w:rPr>
          <w:rFonts w:ascii="Times New Roman" w:hAnsi="Times New Roman"/>
          <w:sz w:val="20"/>
          <w:szCs w:val="20"/>
          <w:lang w:val="en-US"/>
        </w:rPr>
        <w:t xml:space="preserve">All table columns should have a brief explanatory heading typed in bold and where appropriate, units of measurement. </w:t>
      </w:r>
    </w:p>
    <w:p w:rsidR="00A41D02" w:rsidRPr="00DE48CC" w:rsidRDefault="007C6C83" w:rsidP="00A41D02">
      <w:pPr>
        <w:pStyle w:val="NoSpacing"/>
        <w:numPr>
          <w:ilvl w:val="0"/>
          <w:numId w:val="7"/>
        </w:numPr>
        <w:jc w:val="both"/>
        <w:rPr>
          <w:rFonts w:ascii="Times New Roman" w:hAnsi="Times New Roman"/>
          <w:sz w:val="20"/>
          <w:szCs w:val="20"/>
          <w:lang w:val="en-US"/>
        </w:rPr>
      </w:pPr>
      <w:r w:rsidRPr="00DE48CC">
        <w:rPr>
          <w:rFonts w:ascii="Times New Roman" w:hAnsi="Times New Roman"/>
          <w:sz w:val="20"/>
          <w:szCs w:val="20"/>
          <w:lang w:val="en-US"/>
        </w:rPr>
        <w:t xml:space="preserve">Vertical lines should </w:t>
      </w:r>
      <w:r w:rsidR="00A41D02" w:rsidRPr="00DE48CC">
        <w:rPr>
          <w:rFonts w:ascii="Times New Roman" w:hAnsi="Times New Roman"/>
          <w:sz w:val="20"/>
          <w:szCs w:val="20"/>
          <w:lang w:val="en-US"/>
        </w:rPr>
        <w:t xml:space="preserve">be </w:t>
      </w:r>
      <w:r w:rsidRPr="00DE48CC">
        <w:rPr>
          <w:rFonts w:ascii="Times New Roman" w:hAnsi="Times New Roman"/>
          <w:sz w:val="20"/>
          <w:szCs w:val="20"/>
          <w:lang w:val="en-US"/>
        </w:rPr>
        <w:t>invisible</w:t>
      </w:r>
      <w:r w:rsidR="00A41D02" w:rsidRPr="00DE48CC">
        <w:rPr>
          <w:rFonts w:ascii="Times New Roman" w:hAnsi="Times New Roman"/>
          <w:sz w:val="20"/>
          <w:szCs w:val="20"/>
          <w:lang w:val="en-US"/>
        </w:rPr>
        <w:t>.</w:t>
      </w:r>
    </w:p>
    <w:p w:rsidR="00A41D02" w:rsidRPr="00DE48CC" w:rsidRDefault="00A41D02" w:rsidP="00A900CD">
      <w:pPr>
        <w:pStyle w:val="NoSpacing"/>
        <w:numPr>
          <w:ilvl w:val="0"/>
          <w:numId w:val="7"/>
        </w:numPr>
        <w:jc w:val="both"/>
        <w:rPr>
          <w:rFonts w:ascii="Times New Roman" w:hAnsi="Times New Roman"/>
          <w:sz w:val="20"/>
          <w:szCs w:val="20"/>
          <w:lang w:val="en-US"/>
        </w:rPr>
      </w:pPr>
      <w:r w:rsidRPr="00DE48CC">
        <w:rPr>
          <w:rFonts w:ascii="Times New Roman" w:hAnsi="Times New Roman"/>
          <w:sz w:val="20"/>
          <w:szCs w:val="20"/>
          <w:lang w:val="en-US"/>
        </w:rPr>
        <w:t>Use the punctuation at the end of the table title.</w:t>
      </w:r>
    </w:p>
    <w:p w:rsidR="001B4DA9" w:rsidRPr="00DE48CC" w:rsidRDefault="001B4DA9" w:rsidP="00412ECE">
      <w:pPr>
        <w:pStyle w:val="NoSpacing"/>
        <w:jc w:val="both"/>
        <w:rPr>
          <w:rFonts w:ascii="Times New Roman" w:hAnsi="Times New Roman"/>
          <w:sz w:val="20"/>
          <w:szCs w:val="20"/>
          <w:lang w:val="en-US"/>
        </w:rPr>
      </w:pPr>
    </w:p>
    <w:p w:rsidR="001B4DA9" w:rsidRPr="00DE48CC" w:rsidRDefault="001B4DA9" w:rsidP="001B4DA9">
      <w:pPr>
        <w:pStyle w:val="NoSpacing"/>
        <w:jc w:val="right"/>
        <w:rPr>
          <w:rFonts w:ascii="Times New Roman" w:hAnsi="Times New Roman"/>
          <w:i/>
          <w:sz w:val="20"/>
          <w:szCs w:val="20"/>
          <w:lang w:val="en-US"/>
        </w:rPr>
      </w:pPr>
      <w:r w:rsidRPr="00DE48CC">
        <w:rPr>
          <w:rFonts w:ascii="Times New Roman" w:hAnsi="Times New Roman"/>
          <w:i/>
          <w:sz w:val="20"/>
          <w:szCs w:val="20"/>
          <w:lang w:val="en-US"/>
        </w:rPr>
        <w:t>Table 1</w:t>
      </w:r>
    </w:p>
    <w:p w:rsidR="001B4DA9" w:rsidRPr="00DE48CC" w:rsidRDefault="001B4DA9" w:rsidP="001B4DA9">
      <w:pPr>
        <w:pStyle w:val="NoSpacing"/>
        <w:jc w:val="center"/>
        <w:rPr>
          <w:rFonts w:ascii="Times New Roman" w:hAnsi="Times New Roman"/>
          <w:b/>
          <w:sz w:val="20"/>
          <w:szCs w:val="20"/>
          <w:lang w:val="en-US"/>
        </w:rPr>
      </w:pPr>
      <w:r w:rsidRPr="00DE48CC">
        <w:rPr>
          <w:rFonts w:ascii="Times New Roman" w:hAnsi="Times New Roman"/>
          <w:b/>
          <w:sz w:val="20"/>
          <w:szCs w:val="20"/>
          <w:lang w:val="en-US"/>
        </w:rPr>
        <w:t xml:space="preserve">This is an example of </w:t>
      </w:r>
      <w:r w:rsidR="00D622CA" w:rsidRPr="00DE48CC">
        <w:rPr>
          <w:rFonts w:ascii="Times New Roman" w:hAnsi="Times New Roman"/>
          <w:b/>
          <w:sz w:val="20"/>
          <w:szCs w:val="20"/>
          <w:lang w:val="en-US"/>
        </w:rPr>
        <w:t>table format</w:t>
      </w:r>
      <w:r w:rsidR="00966C72" w:rsidRPr="00DE48CC">
        <w:rPr>
          <w:rFonts w:ascii="Times New Roman" w:hAnsi="Times New Roman"/>
          <w:b/>
          <w:sz w:val="20"/>
          <w:szCs w:val="20"/>
          <w:lang w:val="en-US"/>
        </w:rPr>
        <w:t>.</w:t>
      </w:r>
    </w:p>
    <w:tbl>
      <w:tblPr>
        <w:tblW w:w="0" w:type="auto"/>
        <w:jc w:val="center"/>
        <w:tblInd w:w="62" w:type="dxa"/>
        <w:tblBorders>
          <w:top w:val="single" w:sz="4" w:space="0" w:color="auto"/>
          <w:bottom w:val="single" w:sz="4" w:space="0" w:color="auto"/>
        </w:tblBorders>
        <w:tblLook w:val="04A0"/>
      </w:tblPr>
      <w:tblGrid>
        <w:gridCol w:w="4577"/>
        <w:gridCol w:w="4555"/>
      </w:tblGrid>
      <w:tr w:rsidR="00D622CA" w:rsidRPr="00DE48CC" w:rsidTr="0090297D">
        <w:trPr>
          <w:trHeight w:val="253"/>
          <w:jc w:val="center"/>
        </w:trPr>
        <w:tc>
          <w:tcPr>
            <w:tcW w:w="4577" w:type="dxa"/>
            <w:tcBorders>
              <w:top w:val="single" w:sz="4" w:space="0" w:color="auto"/>
              <w:bottom w:val="single" w:sz="4" w:space="0" w:color="auto"/>
            </w:tcBorders>
          </w:tcPr>
          <w:p w:rsidR="00D622CA" w:rsidRPr="00DE48CC" w:rsidRDefault="00D622CA" w:rsidP="00B829ED">
            <w:pPr>
              <w:pStyle w:val="NoSpacing"/>
              <w:jc w:val="center"/>
              <w:rPr>
                <w:rFonts w:ascii="Times New Roman" w:hAnsi="Times New Roman"/>
                <w:i/>
                <w:sz w:val="20"/>
                <w:szCs w:val="20"/>
                <w:lang w:val="en-US"/>
              </w:rPr>
            </w:pPr>
            <w:r w:rsidRPr="00DE48CC">
              <w:rPr>
                <w:rFonts w:ascii="Times New Roman" w:hAnsi="Times New Roman"/>
                <w:i/>
                <w:sz w:val="20"/>
                <w:szCs w:val="20"/>
                <w:lang w:val="en-US"/>
              </w:rPr>
              <w:t>Chemical element</w:t>
            </w:r>
          </w:p>
        </w:tc>
        <w:tc>
          <w:tcPr>
            <w:tcW w:w="4555" w:type="dxa"/>
            <w:tcBorders>
              <w:top w:val="single" w:sz="4" w:space="0" w:color="auto"/>
              <w:bottom w:val="single" w:sz="4" w:space="0" w:color="auto"/>
            </w:tcBorders>
          </w:tcPr>
          <w:p w:rsidR="00D622CA" w:rsidRPr="00DE48CC" w:rsidRDefault="00D622CA" w:rsidP="00B829ED">
            <w:pPr>
              <w:pStyle w:val="NoSpacing"/>
              <w:jc w:val="center"/>
              <w:rPr>
                <w:rFonts w:ascii="Times New Roman" w:hAnsi="Times New Roman"/>
                <w:i/>
                <w:sz w:val="20"/>
                <w:szCs w:val="20"/>
                <w:lang w:val="en-US"/>
              </w:rPr>
            </w:pPr>
            <w:r w:rsidRPr="00DE48CC">
              <w:rPr>
                <w:rFonts w:ascii="Times New Roman" w:hAnsi="Times New Roman"/>
                <w:i/>
                <w:sz w:val="20"/>
                <w:szCs w:val="20"/>
                <w:lang w:val="en-US"/>
              </w:rPr>
              <w:t>Standard atomic weight (g/mol)</w:t>
            </w:r>
          </w:p>
        </w:tc>
      </w:tr>
      <w:tr w:rsidR="00D622CA" w:rsidRPr="00DE48CC" w:rsidTr="0090297D">
        <w:trPr>
          <w:trHeight w:val="253"/>
          <w:jc w:val="center"/>
        </w:trPr>
        <w:tc>
          <w:tcPr>
            <w:tcW w:w="4577" w:type="dxa"/>
            <w:tcBorders>
              <w:top w:val="single" w:sz="4" w:space="0" w:color="auto"/>
            </w:tcBorders>
          </w:tcPr>
          <w:p w:rsidR="00D622CA" w:rsidRPr="00DE48CC" w:rsidRDefault="00D622CA" w:rsidP="00B829ED">
            <w:pPr>
              <w:pStyle w:val="NoSpacing"/>
              <w:jc w:val="center"/>
              <w:rPr>
                <w:rFonts w:ascii="Times New Roman" w:hAnsi="Times New Roman"/>
                <w:sz w:val="20"/>
                <w:szCs w:val="20"/>
                <w:lang w:val="en-US"/>
              </w:rPr>
            </w:pPr>
            <w:r w:rsidRPr="00DE48CC">
              <w:rPr>
                <w:rFonts w:ascii="Times New Roman" w:hAnsi="Times New Roman"/>
                <w:sz w:val="20"/>
                <w:szCs w:val="20"/>
                <w:lang w:val="en-US"/>
              </w:rPr>
              <w:t>Na</w:t>
            </w:r>
          </w:p>
        </w:tc>
        <w:tc>
          <w:tcPr>
            <w:tcW w:w="4555" w:type="dxa"/>
            <w:tcBorders>
              <w:top w:val="single" w:sz="4" w:space="0" w:color="auto"/>
            </w:tcBorders>
          </w:tcPr>
          <w:p w:rsidR="00D622CA" w:rsidRPr="00DE48CC" w:rsidRDefault="00D622CA" w:rsidP="00B829ED">
            <w:pPr>
              <w:pStyle w:val="NoSpacing"/>
              <w:jc w:val="center"/>
              <w:rPr>
                <w:rFonts w:ascii="Times New Roman" w:hAnsi="Times New Roman"/>
                <w:sz w:val="20"/>
                <w:szCs w:val="20"/>
                <w:lang w:val="en-US"/>
              </w:rPr>
            </w:pPr>
            <w:r w:rsidRPr="00DE48CC">
              <w:rPr>
                <w:rFonts w:ascii="Times New Roman" w:hAnsi="Times New Roman"/>
                <w:sz w:val="20"/>
                <w:szCs w:val="20"/>
                <w:lang w:val="en-US"/>
              </w:rPr>
              <w:t>22.9897</w:t>
            </w:r>
          </w:p>
        </w:tc>
      </w:tr>
      <w:tr w:rsidR="00D622CA" w:rsidRPr="00DE48CC" w:rsidTr="0090297D">
        <w:trPr>
          <w:trHeight w:val="253"/>
          <w:jc w:val="center"/>
        </w:trPr>
        <w:tc>
          <w:tcPr>
            <w:tcW w:w="4577" w:type="dxa"/>
          </w:tcPr>
          <w:p w:rsidR="00D622CA" w:rsidRPr="00DE48CC" w:rsidRDefault="00D622CA" w:rsidP="00B829ED">
            <w:pPr>
              <w:pStyle w:val="NoSpacing"/>
              <w:jc w:val="center"/>
              <w:rPr>
                <w:rFonts w:ascii="Times New Roman" w:hAnsi="Times New Roman"/>
                <w:sz w:val="20"/>
                <w:szCs w:val="20"/>
                <w:lang w:val="en-US"/>
              </w:rPr>
            </w:pPr>
            <w:r w:rsidRPr="00DE48CC">
              <w:rPr>
                <w:rFonts w:ascii="Times New Roman" w:hAnsi="Times New Roman"/>
                <w:sz w:val="20"/>
                <w:szCs w:val="20"/>
                <w:lang w:val="en-US"/>
              </w:rPr>
              <w:t>Ca</w:t>
            </w:r>
          </w:p>
        </w:tc>
        <w:tc>
          <w:tcPr>
            <w:tcW w:w="4555" w:type="dxa"/>
          </w:tcPr>
          <w:p w:rsidR="00D622CA" w:rsidRPr="00DE48CC" w:rsidRDefault="00D622CA" w:rsidP="00B829ED">
            <w:pPr>
              <w:pStyle w:val="NoSpacing"/>
              <w:jc w:val="center"/>
              <w:rPr>
                <w:rFonts w:ascii="Times New Roman" w:hAnsi="Times New Roman"/>
                <w:sz w:val="20"/>
                <w:szCs w:val="20"/>
                <w:lang w:val="en-US"/>
              </w:rPr>
            </w:pPr>
            <w:r w:rsidRPr="00DE48CC">
              <w:rPr>
                <w:rFonts w:ascii="Times New Roman" w:hAnsi="Times New Roman"/>
                <w:sz w:val="20"/>
                <w:szCs w:val="20"/>
                <w:lang w:val="en-US"/>
              </w:rPr>
              <w:t>40.078(4)</w:t>
            </w:r>
          </w:p>
        </w:tc>
      </w:tr>
      <w:tr w:rsidR="00D622CA" w:rsidRPr="00DE48CC" w:rsidTr="0090297D">
        <w:trPr>
          <w:trHeight w:val="266"/>
          <w:jc w:val="center"/>
        </w:trPr>
        <w:tc>
          <w:tcPr>
            <w:tcW w:w="4577" w:type="dxa"/>
          </w:tcPr>
          <w:p w:rsidR="00D622CA" w:rsidRPr="00DE48CC" w:rsidRDefault="00D622CA" w:rsidP="00B829ED">
            <w:pPr>
              <w:pStyle w:val="NoSpacing"/>
              <w:jc w:val="center"/>
              <w:rPr>
                <w:rFonts w:ascii="Times New Roman" w:hAnsi="Times New Roman"/>
                <w:sz w:val="20"/>
                <w:szCs w:val="20"/>
                <w:lang w:val="en-US"/>
              </w:rPr>
            </w:pPr>
            <w:r w:rsidRPr="00DE48CC">
              <w:rPr>
                <w:rFonts w:ascii="Times New Roman" w:hAnsi="Times New Roman"/>
                <w:sz w:val="20"/>
                <w:szCs w:val="20"/>
                <w:lang w:val="en-US"/>
              </w:rPr>
              <w:t>Ba</w:t>
            </w:r>
          </w:p>
        </w:tc>
        <w:tc>
          <w:tcPr>
            <w:tcW w:w="4555" w:type="dxa"/>
          </w:tcPr>
          <w:p w:rsidR="00D622CA" w:rsidRPr="00DE48CC" w:rsidRDefault="00D622CA" w:rsidP="00B829ED">
            <w:pPr>
              <w:pStyle w:val="NoSpacing"/>
              <w:jc w:val="center"/>
              <w:rPr>
                <w:rFonts w:ascii="Times New Roman" w:hAnsi="Times New Roman"/>
                <w:sz w:val="20"/>
                <w:szCs w:val="20"/>
                <w:lang w:val="en-US"/>
              </w:rPr>
            </w:pPr>
            <w:r w:rsidRPr="00DE48CC">
              <w:rPr>
                <w:rFonts w:ascii="Times New Roman" w:hAnsi="Times New Roman"/>
                <w:sz w:val="20"/>
                <w:szCs w:val="20"/>
                <w:lang w:val="en-US"/>
              </w:rPr>
              <w:t>137.327</w:t>
            </w:r>
          </w:p>
        </w:tc>
      </w:tr>
    </w:tbl>
    <w:p w:rsidR="001B4DA9" w:rsidRPr="00DE48CC" w:rsidRDefault="001B4DA9" w:rsidP="00CD65DD">
      <w:pPr>
        <w:pStyle w:val="NoSpacing"/>
        <w:jc w:val="both"/>
        <w:rPr>
          <w:rFonts w:ascii="Times New Roman" w:hAnsi="Times New Roman"/>
          <w:sz w:val="20"/>
          <w:szCs w:val="20"/>
          <w:lang w:val="en-US"/>
        </w:rPr>
      </w:pPr>
    </w:p>
    <w:p w:rsidR="00A900CD" w:rsidRPr="00DE48CC" w:rsidRDefault="00A900CD" w:rsidP="00CD65DD">
      <w:pPr>
        <w:pStyle w:val="NoSpacing"/>
        <w:jc w:val="both"/>
        <w:rPr>
          <w:rFonts w:ascii="Times New Roman" w:hAnsi="Times New Roman"/>
          <w:sz w:val="20"/>
          <w:szCs w:val="20"/>
          <w:lang w:val="en-US"/>
        </w:rPr>
      </w:pPr>
    </w:p>
    <w:p w:rsidR="001B4DA9" w:rsidRPr="00DE48CC" w:rsidRDefault="00CD65DD" w:rsidP="0094436D">
      <w:pPr>
        <w:pStyle w:val="NoSpacing"/>
        <w:jc w:val="both"/>
        <w:rPr>
          <w:rFonts w:ascii="Times New Roman" w:hAnsi="Times New Roman"/>
          <w:b/>
          <w:i/>
          <w:sz w:val="20"/>
          <w:szCs w:val="20"/>
          <w:lang w:val="en-US"/>
        </w:rPr>
      </w:pPr>
      <w:r w:rsidRPr="00DE48CC">
        <w:rPr>
          <w:rFonts w:ascii="Times New Roman" w:hAnsi="Times New Roman"/>
          <w:b/>
          <w:i/>
          <w:sz w:val="20"/>
          <w:szCs w:val="20"/>
          <w:lang w:val="en-US"/>
        </w:rPr>
        <w:t>Figures</w:t>
      </w:r>
    </w:p>
    <w:p w:rsidR="00F02F00" w:rsidRPr="00DE48CC" w:rsidRDefault="00122B03" w:rsidP="00F02F00">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 xml:space="preserve">Figures must be placed as close as possible, and ideally after, the point where they are first mentioned in the text. We recommend you to place figures and their captions in a table with no borders, as </w:t>
      </w:r>
      <w:r w:rsidR="009E359F" w:rsidRPr="00DE48CC">
        <w:rPr>
          <w:rFonts w:ascii="Times New Roman" w:hAnsi="Times New Roman"/>
          <w:sz w:val="20"/>
          <w:szCs w:val="20"/>
          <w:lang w:val="en-US"/>
        </w:rPr>
        <w:t xml:space="preserve">presented in the included examples Figures </w:t>
      </w:r>
      <w:r w:rsidR="00412ABD" w:rsidRPr="00DE48CC">
        <w:rPr>
          <w:rFonts w:ascii="Times New Roman" w:hAnsi="Times New Roman"/>
          <w:sz w:val="20"/>
          <w:szCs w:val="20"/>
          <w:lang w:val="en-US"/>
        </w:rPr>
        <w:t>2</w:t>
      </w:r>
      <w:r w:rsidR="009E359F" w:rsidRPr="00DE48CC">
        <w:rPr>
          <w:rFonts w:ascii="Times New Roman" w:hAnsi="Times New Roman"/>
          <w:sz w:val="20"/>
          <w:szCs w:val="20"/>
          <w:lang w:val="en-US"/>
        </w:rPr>
        <w:t>-</w:t>
      </w:r>
      <w:r w:rsidR="00412ABD" w:rsidRPr="00DE48CC">
        <w:rPr>
          <w:rFonts w:ascii="Times New Roman" w:hAnsi="Times New Roman"/>
          <w:sz w:val="20"/>
          <w:szCs w:val="20"/>
          <w:lang w:val="en-US"/>
        </w:rPr>
        <w:t>6</w:t>
      </w:r>
      <w:r w:rsidR="009E359F" w:rsidRPr="00DE48CC">
        <w:rPr>
          <w:rFonts w:ascii="Times New Roman" w:hAnsi="Times New Roman"/>
          <w:sz w:val="20"/>
          <w:szCs w:val="20"/>
          <w:lang w:val="en-US"/>
        </w:rPr>
        <w:t>.</w:t>
      </w:r>
    </w:p>
    <w:p w:rsidR="00F02F00" w:rsidRPr="00DE48CC" w:rsidRDefault="00122B03" w:rsidP="00F02F00">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Figures will be printed in black and white. In case of color artwork, make sure that the main information will still be visible when printed black and white. Many colors are not distinguishable from one another when converted to black and white. Color artwork will be available only in the electronic form of the published articles on the web page of Chemistry Journal of Moldova (</w:t>
      </w:r>
      <w:r w:rsidR="00F02F00" w:rsidRPr="00DE48CC">
        <w:rPr>
          <w:rFonts w:ascii="Times New Roman" w:hAnsi="Times New Roman"/>
          <w:sz w:val="20"/>
          <w:szCs w:val="20"/>
          <w:lang w:val="en-US"/>
        </w:rPr>
        <w:t>www.cjm.asm.md</w:t>
      </w:r>
      <w:r w:rsidRPr="00DE48CC">
        <w:rPr>
          <w:rFonts w:ascii="Times New Roman" w:hAnsi="Times New Roman"/>
          <w:sz w:val="20"/>
          <w:szCs w:val="20"/>
          <w:lang w:val="en-US"/>
        </w:rPr>
        <w:t>).</w:t>
      </w:r>
    </w:p>
    <w:p w:rsidR="00F02F00" w:rsidRPr="00DE48CC" w:rsidRDefault="00F02F00" w:rsidP="00F02F00">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 xml:space="preserve">Figures should be numbered sequentially—“Figure 1”, “Figure 2”, and should be cited in the text as </w:t>
      </w:r>
      <w:r w:rsidRPr="00DE48CC">
        <w:rPr>
          <w:rFonts w:ascii="Times New Roman" w:hAnsi="Times New Roman"/>
          <w:sz w:val="20"/>
          <w:szCs w:val="20"/>
          <w:lang w:val="en-US"/>
        </w:rPr>
        <w:br/>
        <w:t xml:space="preserve">“Figure 1”, “Figure 2”. In case of complex figures, subdivisions of figures should be labeled with lower case, bold-italic letters </w:t>
      </w:r>
      <w:r w:rsidRPr="00DE48CC">
        <w:rPr>
          <w:rFonts w:ascii="Times New Roman" w:hAnsi="Times New Roman"/>
          <w:b/>
          <w:i/>
          <w:sz w:val="20"/>
          <w:szCs w:val="20"/>
          <w:lang w:val="en-US"/>
        </w:rPr>
        <w:t>(a)</w:t>
      </w:r>
      <w:r w:rsidRPr="00DE48CC">
        <w:rPr>
          <w:rFonts w:ascii="Times New Roman" w:hAnsi="Times New Roman"/>
          <w:sz w:val="20"/>
          <w:szCs w:val="20"/>
          <w:lang w:val="en-US"/>
        </w:rPr>
        <w:t>,</w:t>
      </w:r>
      <w:r w:rsidRPr="00DE48CC">
        <w:rPr>
          <w:rFonts w:ascii="Times New Roman" w:hAnsi="Times New Roman"/>
          <w:b/>
          <w:sz w:val="20"/>
          <w:szCs w:val="20"/>
          <w:lang w:val="en-US"/>
        </w:rPr>
        <w:t xml:space="preserve"> </w:t>
      </w:r>
      <w:r w:rsidRPr="00DE48CC">
        <w:rPr>
          <w:rFonts w:ascii="Times New Roman" w:hAnsi="Times New Roman"/>
          <w:b/>
          <w:i/>
          <w:sz w:val="20"/>
          <w:szCs w:val="20"/>
          <w:lang w:val="en-US"/>
        </w:rPr>
        <w:t>(b)</w:t>
      </w:r>
      <w:r w:rsidRPr="00DE48CC">
        <w:rPr>
          <w:rFonts w:ascii="Times New Roman" w:hAnsi="Times New Roman"/>
          <w:sz w:val="20"/>
          <w:szCs w:val="20"/>
          <w:lang w:val="en-US"/>
        </w:rPr>
        <w:t xml:space="preserve">, </w:t>
      </w:r>
      <w:r w:rsidRPr="00DE48CC">
        <w:rPr>
          <w:rFonts w:ascii="Times New Roman" w:hAnsi="Times New Roman"/>
          <w:b/>
          <w:i/>
          <w:sz w:val="20"/>
          <w:szCs w:val="20"/>
          <w:lang w:val="en-US"/>
        </w:rPr>
        <w:t>(c)</w:t>
      </w:r>
      <w:r w:rsidRPr="00DE48CC">
        <w:rPr>
          <w:rFonts w:ascii="Times New Roman" w:hAnsi="Times New Roman"/>
          <w:sz w:val="20"/>
          <w:szCs w:val="20"/>
          <w:lang w:val="en-US"/>
        </w:rPr>
        <w:t xml:space="preserve">, </w:t>
      </w:r>
      <w:r w:rsidRPr="00DE48CC">
        <w:rPr>
          <w:rFonts w:ascii="Times New Roman" w:hAnsi="Times New Roman"/>
          <w:i/>
          <w:sz w:val="20"/>
          <w:szCs w:val="20"/>
          <w:lang w:val="en-US"/>
        </w:rPr>
        <w:t>etc</w:t>
      </w:r>
      <w:r w:rsidRPr="00DE48CC">
        <w:rPr>
          <w:rFonts w:ascii="Times New Roman" w:hAnsi="Times New Roman"/>
          <w:sz w:val="20"/>
          <w:szCs w:val="20"/>
          <w:lang w:val="en-US"/>
        </w:rPr>
        <w:t>. and cited in text as “Figure 1</w:t>
      </w:r>
      <w:r w:rsidRPr="00DE48CC">
        <w:rPr>
          <w:rFonts w:ascii="Times New Roman" w:hAnsi="Times New Roman"/>
          <w:i/>
          <w:sz w:val="20"/>
          <w:szCs w:val="20"/>
          <w:lang w:val="en-US"/>
        </w:rPr>
        <w:t>(a)</w:t>
      </w:r>
      <w:r w:rsidRPr="00DE48CC">
        <w:rPr>
          <w:rFonts w:ascii="Times New Roman" w:hAnsi="Times New Roman"/>
          <w:sz w:val="20"/>
          <w:szCs w:val="20"/>
          <w:lang w:val="en-US"/>
        </w:rPr>
        <w:t>”, “Figure 2</w:t>
      </w:r>
      <w:r w:rsidRPr="00DE48CC">
        <w:rPr>
          <w:rFonts w:ascii="Times New Roman" w:hAnsi="Times New Roman"/>
          <w:i/>
          <w:sz w:val="20"/>
          <w:szCs w:val="20"/>
          <w:lang w:val="en-US"/>
        </w:rPr>
        <w:t>(b)</w:t>
      </w:r>
      <w:r w:rsidRPr="00DE48CC">
        <w:rPr>
          <w:rFonts w:ascii="Times New Roman" w:hAnsi="Times New Roman"/>
          <w:sz w:val="20"/>
          <w:szCs w:val="20"/>
          <w:lang w:val="en-US"/>
        </w:rPr>
        <w:t xml:space="preserve"> and </w:t>
      </w:r>
      <w:r w:rsidRPr="00DE48CC">
        <w:rPr>
          <w:rFonts w:ascii="Times New Roman" w:hAnsi="Times New Roman"/>
          <w:i/>
          <w:sz w:val="20"/>
          <w:szCs w:val="20"/>
          <w:lang w:val="en-US"/>
        </w:rPr>
        <w:t>(c)</w:t>
      </w:r>
      <w:r w:rsidRPr="00DE48CC">
        <w:rPr>
          <w:rFonts w:ascii="Times New Roman" w:hAnsi="Times New Roman"/>
          <w:sz w:val="20"/>
          <w:szCs w:val="20"/>
          <w:lang w:val="en-US"/>
        </w:rPr>
        <w:t xml:space="preserve">”. Subdivision labels must be included in the text file of the manuscript, not in the </w:t>
      </w:r>
      <w:r w:rsidR="009E359F" w:rsidRPr="00DE48CC">
        <w:rPr>
          <w:rFonts w:ascii="Times New Roman" w:hAnsi="Times New Roman"/>
          <w:sz w:val="20"/>
          <w:szCs w:val="20"/>
          <w:lang w:val="en-US"/>
        </w:rPr>
        <w:t>illustration</w:t>
      </w:r>
      <w:r w:rsidRPr="00DE48CC">
        <w:rPr>
          <w:rFonts w:ascii="Times New Roman" w:hAnsi="Times New Roman"/>
          <w:sz w:val="20"/>
          <w:szCs w:val="20"/>
          <w:lang w:val="en-US"/>
        </w:rPr>
        <w:t xml:space="preserve"> (see the </w:t>
      </w:r>
      <w:r w:rsidR="009E359F" w:rsidRPr="00DE48CC">
        <w:rPr>
          <w:rFonts w:ascii="Times New Roman" w:hAnsi="Times New Roman"/>
          <w:sz w:val="20"/>
          <w:szCs w:val="20"/>
          <w:lang w:val="en-US"/>
        </w:rPr>
        <w:t xml:space="preserve">included </w:t>
      </w:r>
      <w:r w:rsidRPr="00DE48CC">
        <w:rPr>
          <w:rFonts w:ascii="Times New Roman" w:hAnsi="Times New Roman"/>
          <w:sz w:val="20"/>
          <w:szCs w:val="20"/>
          <w:lang w:val="en-US"/>
        </w:rPr>
        <w:t>example</w:t>
      </w:r>
      <w:r w:rsidR="009E359F" w:rsidRPr="00DE48CC">
        <w:rPr>
          <w:rFonts w:ascii="Times New Roman" w:hAnsi="Times New Roman"/>
          <w:sz w:val="20"/>
          <w:szCs w:val="20"/>
          <w:lang w:val="en-US"/>
        </w:rPr>
        <w:t>s Figures 3-5</w:t>
      </w:r>
      <w:r w:rsidRPr="00DE48CC">
        <w:rPr>
          <w:rFonts w:ascii="Times New Roman" w:hAnsi="Times New Roman"/>
          <w:sz w:val="20"/>
          <w:szCs w:val="20"/>
          <w:lang w:val="en-US"/>
        </w:rPr>
        <w:t>).</w:t>
      </w:r>
    </w:p>
    <w:p w:rsidR="00F02F00" w:rsidRPr="00DE48CC" w:rsidRDefault="00F02F00" w:rsidP="00F02F00">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 xml:space="preserve">Figures included in </w:t>
      </w:r>
      <w:r w:rsidRPr="00DE48CC">
        <w:rPr>
          <w:rFonts w:ascii="Times New Roman" w:hAnsi="Times New Roman"/>
          <w:i/>
          <w:sz w:val="20"/>
          <w:szCs w:val="20"/>
          <w:lang w:val="en-US"/>
        </w:rPr>
        <w:t>Supplementary material</w:t>
      </w:r>
      <w:r w:rsidRPr="00DE48CC">
        <w:rPr>
          <w:rFonts w:ascii="Times New Roman" w:hAnsi="Times New Roman"/>
          <w:sz w:val="20"/>
          <w:szCs w:val="20"/>
          <w:lang w:val="en-US"/>
        </w:rPr>
        <w:t xml:space="preserve"> should be numbered sequentially—“Figure S1”, “Figure S2”, and should be cited in the text as “Figure S1”, “Figure S2”</w:t>
      </w:r>
    </w:p>
    <w:p w:rsidR="00F02F00" w:rsidRPr="00DE48CC" w:rsidRDefault="00F02F00" w:rsidP="00F02F00">
      <w:pPr>
        <w:pStyle w:val="NoSpacing"/>
        <w:ind w:firstLine="720"/>
        <w:jc w:val="both"/>
        <w:rPr>
          <w:rFonts w:ascii="Times New Roman" w:eastAsia="Times New Roman" w:hAnsi="Times New Roman"/>
          <w:sz w:val="20"/>
          <w:szCs w:val="20"/>
          <w:lang w:val="en-US" w:eastAsia="ru-RU"/>
        </w:rPr>
      </w:pPr>
      <w:r w:rsidRPr="00DE48CC">
        <w:rPr>
          <w:rFonts w:ascii="Times New Roman" w:hAnsi="Times New Roman"/>
          <w:sz w:val="20"/>
          <w:szCs w:val="20"/>
          <w:lang w:val="en-US"/>
        </w:rPr>
        <w:t xml:space="preserve">Each figure should have a concise caption describing accurately what figure depicts. Figure captions begin with the term Figure in bold type, followed by figure number and punctuation, also in bold type. Also, use the punctuation at the end of the caption. In case of complex figures, the caption should include a general title attributed to the entire figure, followed by caption given for each part </w:t>
      </w:r>
      <w:r w:rsidRPr="00DE48CC">
        <w:rPr>
          <w:rFonts w:ascii="Times New Roman" w:hAnsi="Times New Roman"/>
          <w:i/>
          <w:sz w:val="20"/>
          <w:szCs w:val="20"/>
          <w:lang w:val="en-US"/>
        </w:rPr>
        <w:t>(a)</w:t>
      </w:r>
      <w:r w:rsidRPr="00DE48CC">
        <w:rPr>
          <w:rFonts w:ascii="Times New Roman" w:hAnsi="Times New Roman"/>
          <w:sz w:val="20"/>
          <w:szCs w:val="20"/>
          <w:lang w:val="en-US"/>
        </w:rPr>
        <w:t xml:space="preserve">, </w:t>
      </w:r>
      <w:r w:rsidRPr="00DE48CC">
        <w:rPr>
          <w:rFonts w:ascii="Times New Roman" w:hAnsi="Times New Roman"/>
          <w:i/>
          <w:sz w:val="20"/>
          <w:szCs w:val="20"/>
          <w:lang w:val="en-US"/>
        </w:rPr>
        <w:t>(b)</w:t>
      </w:r>
      <w:r w:rsidRPr="00DE48CC">
        <w:rPr>
          <w:rFonts w:ascii="Times New Roman" w:hAnsi="Times New Roman"/>
          <w:sz w:val="20"/>
          <w:szCs w:val="20"/>
          <w:lang w:val="en-US"/>
        </w:rPr>
        <w:t xml:space="preserve">, </w:t>
      </w:r>
      <w:r w:rsidRPr="00DE48CC">
        <w:rPr>
          <w:rFonts w:ascii="Times New Roman" w:hAnsi="Times New Roman"/>
          <w:i/>
          <w:sz w:val="20"/>
          <w:szCs w:val="20"/>
          <w:lang w:val="en-US"/>
        </w:rPr>
        <w:t>(c)</w:t>
      </w:r>
      <w:r w:rsidRPr="00DE48CC">
        <w:rPr>
          <w:rFonts w:ascii="Times New Roman" w:hAnsi="Times New Roman"/>
          <w:sz w:val="20"/>
          <w:szCs w:val="20"/>
          <w:lang w:val="en-US"/>
        </w:rPr>
        <w:t xml:space="preserve">, </w:t>
      </w:r>
      <w:r w:rsidRPr="00DE48CC">
        <w:rPr>
          <w:rFonts w:ascii="Times New Roman" w:hAnsi="Times New Roman"/>
          <w:i/>
          <w:sz w:val="20"/>
          <w:szCs w:val="20"/>
          <w:lang w:val="en-US"/>
        </w:rPr>
        <w:t>etc</w:t>
      </w:r>
      <w:r w:rsidRPr="00DE48CC">
        <w:rPr>
          <w:rFonts w:ascii="Times New Roman" w:hAnsi="Times New Roman"/>
          <w:sz w:val="20"/>
          <w:szCs w:val="20"/>
          <w:lang w:val="en-US"/>
        </w:rPr>
        <w:t>. Captions must be included in the text file of the ma</w:t>
      </w:r>
      <w:r w:rsidR="009E359F" w:rsidRPr="00DE48CC">
        <w:rPr>
          <w:rFonts w:ascii="Times New Roman" w:hAnsi="Times New Roman"/>
          <w:sz w:val="20"/>
          <w:szCs w:val="20"/>
          <w:lang w:val="en-US"/>
        </w:rPr>
        <w:t>nuscript, not in the illustration</w:t>
      </w:r>
      <w:r w:rsidRPr="00DE48CC">
        <w:rPr>
          <w:rFonts w:ascii="Times New Roman" w:hAnsi="Times New Roman"/>
          <w:sz w:val="20"/>
          <w:szCs w:val="20"/>
          <w:lang w:val="en-US"/>
        </w:rPr>
        <w:t>.</w:t>
      </w:r>
      <w:r w:rsidRPr="00DE48CC">
        <w:rPr>
          <w:rFonts w:ascii="Times New Roman" w:eastAsia="Times New Roman" w:hAnsi="Times New Roman"/>
          <w:sz w:val="20"/>
          <w:szCs w:val="20"/>
          <w:lang w:val="en-US" w:eastAsia="ru-RU"/>
        </w:rPr>
        <w:t xml:space="preserve"> </w:t>
      </w:r>
    </w:p>
    <w:p w:rsidR="00F02F00" w:rsidRPr="00DE48CC" w:rsidRDefault="00F02F00" w:rsidP="00F02F00">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Individual figures should normally be centered.</w:t>
      </w:r>
    </w:p>
    <w:p w:rsidR="00161C5C" w:rsidRPr="00DE48CC" w:rsidRDefault="00161C5C" w:rsidP="00CC0302">
      <w:pPr>
        <w:shd w:val="clear" w:color="auto" w:fill="FFFFFF"/>
        <w:spacing w:line="211" w:lineRule="exact"/>
        <w:jc w:val="both"/>
        <w:rPr>
          <w:i/>
          <w:sz w:val="20"/>
          <w:szCs w:val="20"/>
        </w:rPr>
      </w:pPr>
    </w:p>
    <w:p w:rsidR="00CC0302" w:rsidRPr="00DE48CC" w:rsidRDefault="00CC0302" w:rsidP="00CC0302">
      <w:pPr>
        <w:shd w:val="clear" w:color="auto" w:fill="FFFFFF"/>
        <w:spacing w:line="211" w:lineRule="exact"/>
        <w:jc w:val="both"/>
        <w:rPr>
          <w:i/>
          <w:sz w:val="20"/>
          <w:szCs w:val="20"/>
        </w:rPr>
      </w:pPr>
      <w:r w:rsidRPr="00DE48CC">
        <w:rPr>
          <w:i/>
          <w:sz w:val="20"/>
          <w:szCs w:val="20"/>
        </w:rPr>
        <w:t>Artwork and illustrations guidelines</w:t>
      </w:r>
    </w:p>
    <w:p w:rsidR="00535732" w:rsidRPr="00DE48CC" w:rsidRDefault="00CC0302" w:rsidP="00A41D02">
      <w:pPr>
        <w:shd w:val="clear" w:color="auto" w:fill="FFFFFF"/>
        <w:spacing w:line="211" w:lineRule="exact"/>
        <w:ind w:firstLine="709"/>
        <w:jc w:val="both"/>
        <w:rPr>
          <w:sz w:val="20"/>
          <w:szCs w:val="20"/>
        </w:rPr>
      </w:pPr>
      <w:r w:rsidRPr="00DE48CC">
        <w:rPr>
          <w:sz w:val="20"/>
          <w:szCs w:val="20"/>
        </w:rPr>
        <w:t xml:space="preserve">For best quality in the final publication it is highly recommended that all the artwork including, plots, photographs, drawings, schemes </w:t>
      </w:r>
      <w:r w:rsidR="00122B03" w:rsidRPr="00DE48CC">
        <w:rPr>
          <w:sz w:val="20"/>
          <w:szCs w:val="20"/>
        </w:rPr>
        <w:t xml:space="preserve">to </w:t>
      </w:r>
      <w:r w:rsidRPr="00DE48CC">
        <w:rPr>
          <w:sz w:val="20"/>
          <w:szCs w:val="20"/>
        </w:rPr>
        <w:t>be submitted in the high quality</w:t>
      </w:r>
      <w:r w:rsidR="00383411" w:rsidRPr="00DE48CC">
        <w:rPr>
          <w:sz w:val="20"/>
          <w:szCs w:val="20"/>
        </w:rPr>
        <w:t xml:space="preserve"> and</w:t>
      </w:r>
      <w:r w:rsidRPr="00DE48CC">
        <w:rPr>
          <w:sz w:val="20"/>
          <w:szCs w:val="20"/>
        </w:rPr>
        <w:t xml:space="preserve"> </w:t>
      </w:r>
      <w:r w:rsidR="00383411" w:rsidRPr="00DE48CC">
        <w:rPr>
          <w:sz w:val="20"/>
          <w:szCs w:val="20"/>
        </w:rPr>
        <w:t xml:space="preserve">the highest resolution possible (at least </w:t>
      </w:r>
      <w:r w:rsidR="00024900" w:rsidRPr="00DE48CC">
        <w:rPr>
          <w:sz w:val="20"/>
          <w:szCs w:val="20"/>
        </w:rPr>
        <w:br/>
      </w:r>
      <w:r w:rsidR="00383411" w:rsidRPr="00DE48CC">
        <w:rPr>
          <w:sz w:val="20"/>
          <w:szCs w:val="20"/>
        </w:rPr>
        <w:t xml:space="preserve">300 dpi). </w:t>
      </w:r>
      <w:r w:rsidR="00535732" w:rsidRPr="00DE48CC">
        <w:rPr>
          <w:sz w:val="20"/>
          <w:szCs w:val="20"/>
        </w:rPr>
        <w:t>The artwork should be 7.6 cm either 17.4 cm wide</w:t>
      </w:r>
      <w:r w:rsidR="00276880" w:rsidRPr="00DE48CC">
        <w:rPr>
          <w:sz w:val="20"/>
          <w:szCs w:val="20"/>
        </w:rPr>
        <w:t xml:space="preserve"> </w:t>
      </w:r>
      <w:r w:rsidR="00535732" w:rsidRPr="00DE48CC">
        <w:rPr>
          <w:sz w:val="20"/>
          <w:szCs w:val="20"/>
        </w:rPr>
        <w:t xml:space="preserve">and not higher than 18.0 cm. </w:t>
      </w:r>
    </w:p>
    <w:p w:rsidR="00FB2783" w:rsidRPr="00DE48CC" w:rsidRDefault="00535732" w:rsidP="00A41D02">
      <w:pPr>
        <w:shd w:val="clear" w:color="auto" w:fill="FFFFFF"/>
        <w:spacing w:line="211" w:lineRule="exact"/>
        <w:ind w:firstLine="709"/>
        <w:jc w:val="both"/>
        <w:rPr>
          <w:sz w:val="20"/>
          <w:szCs w:val="20"/>
        </w:rPr>
      </w:pPr>
      <w:r w:rsidRPr="00DE48CC">
        <w:rPr>
          <w:sz w:val="20"/>
          <w:szCs w:val="20"/>
        </w:rPr>
        <w:t>For f</w:t>
      </w:r>
      <w:r w:rsidR="00CC0302" w:rsidRPr="00DE48CC">
        <w:rPr>
          <w:sz w:val="20"/>
          <w:szCs w:val="20"/>
        </w:rPr>
        <w:t xml:space="preserve">igure lettering it is best to use only Arial or Helvetica font. Keep the lettering consistently through the final-sized artwork (about 10 pt). Variance of the size of lettering in the same illustration should be minimal. </w:t>
      </w:r>
      <w:r w:rsidRPr="00DE48CC">
        <w:rPr>
          <w:sz w:val="20"/>
          <w:szCs w:val="20"/>
        </w:rPr>
        <w:t>Do not use effects such as shading, outline letters, etc.</w:t>
      </w:r>
    </w:p>
    <w:p w:rsidR="00F02F00" w:rsidRPr="00DE48CC" w:rsidRDefault="00F02F00" w:rsidP="00A41D02">
      <w:pPr>
        <w:shd w:val="clear" w:color="auto" w:fill="FFFFFF"/>
        <w:spacing w:line="211" w:lineRule="exact"/>
        <w:ind w:firstLine="709"/>
        <w:jc w:val="both"/>
        <w:rPr>
          <w:sz w:val="20"/>
          <w:szCs w:val="20"/>
        </w:rPr>
      </w:pPr>
    </w:p>
    <w:p w:rsidR="005F71B0" w:rsidRPr="00DE48CC" w:rsidRDefault="005F71B0" w:rsidP="00A41D02">
      <w:pPr>
        <w:shd w:val="clear" w:color="auto" w:fill="FFFFFF"/>
        <w:spacing w:line="211" w:lineRule="exact"/>
        <w:ind w:firstLine="709"/>
        <w:jc w:val="both"/>
        <w:rPr>
          <w:sz w:val="20"/>
          <w:szCs w:val="20"/>
        </w:rPr>
      </w:pPr>
    </w:p>
    <w:tbl>
      <w:tblPr>
        <w:tblW w:w="0" w:type="auto"/>
        <w:jc w:val="center"/>
        <w:tblInd w:w="-2040" w:type="dxa"/>
        <w:tblLook w:val="04A0"/>
      </w:tblPr>
      <w:tblGrid>
        <w:gridCol w:w="9429"/>
      </w:tblGrid>
      <w:tr w:rsidR="002C3D6C" w:rsidRPr="00DE48CC" w:rsidTr="00AE237C">
        <w:trPr>
          <w:trHeight w:val="258"/>
          <w:jc w:val="center"/>
        </w:trPr>
        <w:tc>
          <w:tcPr>
            <w:tcW w:w="9429" w:type="dxa"/>
          </w:tcPr>
          <w:p w:rsidR="002C3D6C" w:rsidRPr="00DE48CC" w:rsidRDefault="00122B03" w:rsidP="00F02F00">
            <w:pPr>
              <w:pStyle w:val="NoSpacing"/>
              <w:jc w:val="center"/>
              <w:rPr>
                <w:rFonts w:ascii="Times New Roman" w:hAnsi="Times New Roman"/>
                <w:sz w:val="20"/>
                <w:szCs w:val="20"/>
                <w:lang w:val="en-US"/>
              </w:rPr>
            </w:pPr>
            <w:r w:rsidRPr="00DE48CC">
              <w:rPr>
                <w:rFonts w:ascii="Times New Roman" w:hAnsi="Times New Roman"/>
                <w:noProof/>
                <w:sz w:val="20"/>
                <w:szCs w:val="20"/>
                <w:lang w:val="ro-RO" w:eastAsia="ro-RO"/>
              </w:rPr>
              <w:drawing>
                <wp:inline distT="0" distB="0" distL="0" distR="0">
                  <wp:extent cx="3017520" cy="2216953"/>
                  <wp:effectExtent l="19050" t="0" r="0" b="0"/>
                  <wp:docPr id="1" name="Picture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10" cstate="print"/>
                          <a:srcRect l="2368" t="8227" r="10595"/>
                          <a:stretch>
                            <a:fillRect/>
                          </a:stretch>
                        </pic:blipFill>
                        <pic:spPr>
                          <a:xfrm>
                            <a:off x="0" y="0"/>
                            <a:ext cx="3017520" cy="2216953"/>
                          </a:xfrm>
                          <a:prstGeom prst="rect">
                            <a:avLst/>
                          </a:prstGeom>
                        </pic:spPr>
                      </pic:pic>
                    </a:graphicData>
                  </a:graphic>
                </wp:inline>
              </w:drawing>
            </w:r>
          </w:p>
        </w:tc>
      </w:tr>
      <w:tr w:rsidR="002C3D6C" w:rsidRPr="00DE48CC" w:rsidTr="00AE237C">
        <w:trPr>
          <w:trHeight w:val="258"/>
          <w:jc w:val="center"/>
        </w:trPr>
        <w:tc>
          <w:tcPr>
            <w:tcW w:w="9429" w:type="dxa"/>
          </w:tcPr>
          <w:p w:rsidR="002C3D6C" w:rsidRPr="00DE48CC" w:rsidRDefault="002C3D6C" w:rsidP="00F02F00">
            <w:pPr>
              <w:pStyle w:val="NoSpacing"/>
              <w:jc w:val="center"/>
              <w:rPr>
                <w:rFonts w:ascii="Times New Roman" w:hAnsi="Times New Roman"/>
                <w:b/>
                <w:sz w:val="20"/>
                <w:szCs w:val="20"/>
                <w:lang w:val="en-US"/>
              </w:rPr>
            </w:pPr>
            <w:r w:rsidRPr="00DE48CC">
              <w:rPr>
                <w:rFonts w:ascii="Times New Roman" w:hAnsi="Times New Roman"/>
                <w:b/>
                <w:sz w:val="20"/>
                <w:szCs w:val="20"/>
                <w:lang w:val="en-US"/>
              </w:rPr>
              <w:t xml:space="preserve">Figure 1. This </w:t>
            </w:r>
            <w:r w:rsidR="00024900" w:rsidRPr="00DE48CC">
              <w:rPr>
                <w:rFonts w:ascii="Times New Roman" w:hAnsi="Times New Roman"/>
                <w:b/>
                <w:sz w:val="20"/>
                <w:szCs w:val="20"/>
                <w:lang w:val="en-US"/>
              </w:rPr>
              <w:t xml:space="preserve">example offers some tips on how to edit the elements of the figure. </w:t>
            </w:r>
          </w:p>
        </w:tc>
      </w:tr>
    </w:tbl>
    <w:p w:rsidR="002C3D6C" w:rsidRPr="00DE48CC" w:rsidRDefault="002C3D6C" w:rsidP="002C3D6C">
      <w:pPr>
        <w:pStyle w:val="NoSpacing"/>
        <w:ind w:firstLine="720"/>
        <w:jc w:val="both"/>
        <w:rPr>
          <w:rFonts w:ascii="Times New Roman" w:hAnsi="Times New Roman"/>
          <w:sz w:val="20"/>
          <w:szCs w:val="20"/>
          <w:lang w:val="en-US"/>
        </w:rPr>
      </w:pPr>
    </w:p>
    <w:p w:rsidR="00CF2975" w:rsidRPr="00DE48CC" w:rsidRDefault="00CF2975" w:rsidP="002C3D6C">
      <w:pPr>
        <w:pStyle w:val="NoSpacing"/>
        <w:ind w:firstLine="720"/>
        <w:jc w:val="both"/>
        <w:rPr>
          <w:rFonts w:ascii="Times New Roman" w:hAnsi="Times New Roman"/>
          <w:sz w:val="20"/>
          <w:szCs w:val="20"/>
          <w:lang w:val="en-US"/>
        </w:rPr>
      </w:pPr>
    </w:p>
    <w:p w:rsidR="00CF2975" w:rsidRPr="00DE48CC" w:rsidRDefault="00CF2975" w:rsidP="002C3D6C">
      <w:pPr>
        <w:pStyle w:val="NoSpacing"/>
        <w:ind w:firstLine="720"/>
        <w:jc w:val="both"/>
        <w:rPr>
          <w:rFonts w:ascii="Times New Roman" w:hAnsi="Times New Roman"/>
          <w:sz w:val="20"/>
          <w:szCs w:val="20"/>
          <w:lang w:val="en-US"/>
        </w:rPr>
      </w:pPr>
    </w:p>
    <w:p w:rsidR="002C3D6C" w:rsidRPr="00DE48CC" w:rsidRDefault="002C3D6C" w:rsidP="002C3D6C">
      <w:pPr>
        <w:pStyle w:val="NoSpacing"/>
        <w:ind w:firstLine="720"/>
        <w:jc w:val="both"/>
        <w:rPr>
          <w:rFonts w:ascii="Times New Roman" w:hAnsi="Times New Roman"/>
          <w:sz w:val="20"/>
          <w:szCs w:val="20"/>
          <w:lang w:val="en-US"/>
        </w:rPr>
      </w:pPr>
    </w:p>
    <w:p w:rsidR="009C4ED2" w:rsidRPr="00DE48CC" w:rsidRDefault="009C4ED2" w:rsidP="002C3D6C">
      <w:pPr>
        <w:pStyle w:val="NoSpacing"/>
        <w:ind w:firstLine="720"/>
        <w:jc w:val="both"/>
        <w:rPr>
          <w:rFonts w:ascii="Times New Roman" w:hAnsi="Times New Roman"/>
          <w:sz w:val="20"/>
          <w:szCs w:val="20"/>
          <w:lang w:val="en-US"/>
        </w:rPr>
      </w:pPr>
    </w:p>
    <w:tbl>
      <w:tblPr>
        <w:tblW w:w="0" w:type="auto"/>
        <w:jc w:val="center"/>
        <w:tblInd w:w="-2040" w:type="dxa"/>
        <w:tblLook w:val="04A0"/>
      </w:tblPr>
      <w:tblGrid>
        <w:gridCol w:w="9429"/>
      </w:tblGrid>
      <w:tr w:rsidR="00694A4F" w:rsidRPr="00DE48CC" w:rsidTr="00A5644E">
        <w:trPr>
          <w:trHeight w:val="258"/>
          <w:jc w:val="center"/>
        </w:trPr>
        <w:tc>
          <w:tcPr>
            <w:tcW w:w="9429" w:type="dxa"/>
          </w:tcPr>
          <w:p w:rsidR="00694A4F" w:rsidRPr="00DE48CC" w:rsidRDefault="00694A4F" w:rsidP="00A5644E">
            <w:pPr>
              <w:pStyle w:val="NoSpacing"/>
              <w:jc w:val="center"/>
              <w:rPr>
                <w:rFonts w:ascii="Times New Roman" w:hAnsi="Times New Roman"/>
                <w:sz w:val="20"/>
                <w:szCs w:val="20"/>
                <w:lang w:val="en-US"/>
              </w:rPr>
            </w:pPr>
            <w:r w:rsidRPr="00DE48CC">
              <w:rPr>
                <w:rFonts w:ascii="Times New Roman" w:hAnsi="Times New Roman"/>
                <w:noProof/>
                <w:sz w:val="20"/>
                <w:szCs w:val="20"/>
                <w:lang w:val="ro-RO" w:eastAsia="ro-RO"/>
              </w:rPr>
              <w:drawing>
                <wp:inline distT="0" distB="0" distL="0" distR="0">
                  <wp:extent cx="4325064" cy="2286000"/>
                  <wp:effectExtent l="19050" t="0" r="0" b="0"/>
                  <wp:docPr id="7" name="Picture 2" descr="fig1modif-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modif-484.png"/>
                          <pic:cNvPicPr/>
                        </pic:nvPicPr>
                        <pic:blipFill>
                          <a:blip r:embed="rId11" cstate="print"/>
                          <a:stretch>
                            <a:fillRect/>
                          </a:stretch>
                        </pic:blipFill>
                        <pic:spPr>
                          <a:xfrm>
                            <a:off x="0" y="0"/>
                            <a:ext cx="4325064" cy="2286000"/>
                          </a:xfrm>
                          <a:prstGeom prst="rect">
                            <a:avLst/>
                          </a:prstGeom>
                        </pic:spPr>
                      </pic:pic>
                    </a:graphicData>
                  </a:graphic>
                </wp:inline>
              </w:drawing>
            </w:r>
          </w:p>
        </w:tc>
      </w:tr>
      <w:tr w:rsidR="00694A4F" w:rsidRPr="00DE48CC" w:rsidTr="00A5644E">
        <w:trPr>
          <w:trHeight w:val="258"/>
          <w:jc w:val="center"/>
        </w:trPr>
        <w:tc>
          <w:tcPr>
            <w:tcW w:w="9429" w:type="dxa"/>
          </w:tcPr>
          <w:p w:rsidR="00694A4F" w:rsidRPr="00DE48CC" w:rsidRDefault="00694A4F" w:rsidP="00694A4F">
            <w:pPr>
              <w:pStyle w:val="NoSpacing"/>
              <w:jc w:val="center"/>
              <w:rPr>
                <w:rFonts w:ascii="Times New Roman" w:hAnsi="Times New Roman"/>
                <w:b/>
                <w:sz w:val="20"/>
                <w:szCs w:val="20"/>
                <w:lang w:val="en-US"/>
              </w:rPr>
            </w:pPr>
            <w:r w:rsidRPr="00DE48CC">
              <w:rPr>
                <w:rFonts w:ascii="Times New Roman" w:hAnsi="Times New Roman"/>
                <w:b/>
                <w:sz w:val="20"/>
                <w:szCs w:val="20"/>
                <w:lang w:val="en-US"/>
              </w:rPr>
              <w:t xml:space="preserve">Figure 2. This is an example of </w:t>
            </w:r>
            <w:r w:rsidR="004D7DCB" w:rsidRPr="00DE48CC">
              <w:rPr>
                <w:rFonts w:ascii="Times New Roman" w:hAnsi="Times New Roman"/>
                <w:b/>
                <w:sz w:val="20"/>
                <w:szCs w:val="20"/>
                <w:lang w:val="en-US"/>
              </w:rPr>
              <w:t xml:space="preserve">a </w:t>
            </w:r>
            <w:r w:rsidRPr="00DE48CC">
              <w:rPr>
                <w:rFonts w:ascii="Times New Roman" w:hAnsi="Times New Roman"/>
                <w:b/>
                <w:sz w:val="20"/>
                <w:szCs w:val="20"/>
                <w:lang w:val="en-US"/>
              </w:rPr>
              <w:t xml:space="preserve">wide </w:t>
            </w:r>
            <w:r w:rsidR="004D7DCB" w:rsidRPr="00DE48CC">
              <w:rPr>
                <w:rFonts w:ascii="Times New Roman" w:hAnsi="Times New Roman"/>
                <w:b/>
                <w:sz w:val="20"/>
                <w:szCs w:val="20"/>
                <w:lang w:val="en-US"/>
              </w:rPr>
              <w:t>illustration</w:t>
            </w:r>
            <w:r w:rsidRPr="00DE48CC">
              <w:rPr>
                <w:rFonts w:ascii="Times New Roman" w:hAnsi="Times New Roman"/>
                <w:b/>
                <w:sz w:val="20"/>
                <w:szCs w:val="20"/>
                <w:lang w:val="en-US"/>
              </w:rPr>
              <w:t xml:space="preserve">. </w:t>
            </w:r>
          </w:p>
        </w:tc>
      </w:tr>
    </w:tbl>
    <w:p w:rsidR="00694A4F" w:rsidRPr="00DE48CC" w:rsidRDefault="00694A4F" w:rsidP="002C3D6C">
      <w:pPr>
        <w:pStyle w:val="NoSpacing"/>
        <w:ind w:firstLine="720"/>
        <w:jc w:val="both"/>
        <w:rPr>
          <w:rFonts w:ascii="Times New Roman" w:hAnsi="Times New Roman"/>
          <w:sz w:val="20"/>
          <w:szCs w:val="20"/>
          <w:lang w:val="en-US"/>
        </w:rPr>
      </w:pPr>
    </w:p>
    <w:p w:rsidR="00694A4F" w:rsidRPr="00DE48CC" w:rsidRDefault="00694A4F" w:rsidP="002C3D6C">
      <w:pPr>
        <w:pStyle w:val="NoSpacing"/>
        <w:ind w:firstLine="720"/>
        <w:jc w:val="both"/>
        <w:rPr>
          <w:rFonts w:ascii="Times New Roman" w:hAnsi="Times New Roman"/>
          <w:sz w:val="20"/>
          <w:szCs w:val="20"/>
          <w:lang w:val="en-US"/>
        </w:rPr>
      </w:pPr>
    </w:p>
    <w:p w:rsidR="00694A4F" w:rsidRPr="00DE48CC" w:rsidRDefault="00694A4F" w:rsidP="002C3D6C">
      <w:pPr>
        <w:pStyle w:val="NoSpacing"/>
        <w:ind w:firstLine="720"/>
        <w:jc w:val="both"/>
        <w:rPr>
          <w:rFonts w:ascii="Times New Roman" w:hAnsi="Times New Roman"/>
          <w:sz w:val="20"/>
          <w:szCs w:val="20"/>
          <w:lang w:val="en-US"/>
        </w:rPr>
      </w:pPr>
    </w:p>
    <w:tbl>
      <w:tblPr>
        <w:tblW w:w="0" w:type="auto"/>
        <w:jc w:val="center"/>
        <w:tblInd w:w="-1779" w:type="dxa"/>
        <w:tblLook w:val="04A0"/>
      </w:tblPr>
      <w:tblGrid>
        <w:gridCol w:w="4846"/>
        <w:gridCol w:w="4573"/>
      </w:tblGrid>
      <w:tr w:rsidR="002C3D6C" w:rsidRPr="00DE48CC" w:rsidTr="00906618">
        <w:trPr>
          <w:trHeight w:val="2744"/>
          <w:jc w:val="center"/>
        </w:trPr>
        <w:tc>
          <w:tcPr>
            <w:tcW w:w="4846" w:type="dxa"/>
            <w:vAlign w:val="center"/>
          </w:tcPr>
          <w:p w:rsidR="002C3D6C" w:rsidRPr="00DE48CC" w:rsidRDefault="00906618" w:rsidP="00B829ED">
            <w:pPr>
              <w:pStyle w:val="NoSpacing"/>
              <w:jc w:val="center"/>
              <w:rPr>
                <w:rFonts w:ascii="Times New Roman" w:hAnsi="Times New Roman"/>
                <w:sz w:val="20"/>
                <w:szCs w:val="20"/>
                <w:lang w:val="en-US"/>
              </w:rPr>
            </w:pPr>
            <w:r w:rsidRPr="00DE48CC">
              <w:rPr>
                <w:rFonts w:ascii="Times New Roman" w:hAnsi="Times New Roman"/>
                <w:noProof/>
                <w:sz w:val="20"/>
                <w:szCs w:val="20"/>
                <w:lang w:val="ro-RO" w:eastAsia="ro-RO"/>
              </w:rPr>
              <w:drawing>
                <wp:inline distT="0" distB="0" distL="0" distR="0">
                  <wp:extent cx="2743200" cy="2108470"/>
                  <wp:effectExtent l="19050" t="0" r="0" b="0"/>
                  <wp:docPr id="10" name="Picture 9"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12" cstate="print"/>
                          <a:srcRect l="2847" t="4462" r="4084"/>
                          <a:stretch>
                            <a:fillRect/>
                          </a:stretch>
                        </pic:blipFill>
                        <pic:spPr>
                          <a:xfrm>
                            <a:off x="0" y="0"/>
                            <a:ext cx="2743200" cy="2108470"/>
                          </a:xfrm>
                          <a:prstGeom prst="rect">
                            <a:avLst/>
                          </a:prstGeom>
                        </pic:spPr>
                      </pic:pic>
                    </a:graphicData>
                  </a:graphic>
                </wp:inline>
              </w:drawing>
            </w:r>
          </w:p>
        </w:tc>
        <w:tc>
          <w:tcPr>
            <w:tcW w:w="4573" w:type="dxa"/>
            <w:vAlign w:val="center"/>
          </w:tcPr>
          <w:p w:rsidR="002C3D6C" w:rsidRPr="00DE48CC" w:rsidRDefault="00906618" w:rsidP="00B829ED">
            <w:pPr>
              <w:pStyle w:val="NoSpacing"/>
              <w:jc w:val="center"/>
              <w:rPr>
                <w:rFonts w:ascii="Times New Roman" w:hAnsi="Times New Roman"/>
                <w:sz w:val="20"/>
                <w:szCs w:val="20"/>
                <w:lang w:val="en-US"/>
              </w:rPr>
            </w:pPr>
            <w:r w:rsidRPr="00DE48CC">
              <w:rPr>
                <w:rFonts w:ascii="Times New Roman" w:hAnsi="Times New Roman"/>
                <w:noProof/>
                <w:sz w:val="20"/>
                <w:szCs w:val="20"/>
                <w:lang w:val="ro-RO" w:eastAsia="ro-RO"/>
              </w:rPr>
              <w:drawing>
                <wp:inline distT="0" distB="0" distL="0" distR="0">
                  <wp:extent cx="2743200" cy="2089150"/>
                  <wp:effectExtent l="19050" t="0" r="0" b="0"/>
                  <wp:docPr id="13" name="Picture 10" descr="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13" cstate="print"/>
                          <a:srcRect l="7143" t="8264" r="10945" b="2178"/>
                          <a:stretch>
                            <a:fillRect/>
                          </a:stretch>
                        </pic:blipFill>
                        <pic:spPr>
                          <a:xfrm>
                            <a:off x="0" y="0"/>
                            <a:ext cx="2743200" cy="2089150"/>
                          </a:xfrm>
                          <a:prstGeom prst="rect">
                            <a:avLst/>
                          </a:prstGeom>
                        </pic:spPr>
                      </pic:pic>
                    </a:graphicData>
                  </a:graphic>
                </wp:inline>
              </w:drawing>
            </w:r>
          </w:p>
        </w:tc>
      </w:tr>
      <w:tr w:rsidR="002C3D6C" w:rsidRPr="00DE48CC" w:rsidTr="00906618">
        <w:trPr>
          <w:trHeight w:val="196"/>
          <w:jc w:val="center"/>
        </w:trPr>
        <w:tc>
          <w:tcPr>
            <w:tcW w:w="4846" w:type="dxa"/>
          </w:tcPr>
          <w:p w:rsidR="002C3D6C" w:rsidRPr="00DE48CC" w:rsidRDefault="00D96C78" w:rsidP="00906618">
            <w:pPr>
              <w:pStyle w:val="NoSpacing"/>
              <w:jc w:val="center"/>
              <w:rPr>
                <w:rFonts w:ascii="Times New Roman" w:hAnsi="Times New Roman"/>
                <w:sz w:val="20"/>
                <w:szCs w:val="20"/>
                <w:lang w:val="en-US"/>
              </w:rPr>
            </w:pPr>
            <w:r w:rsidRPr="00DE48CC">
              <w:rPr>
                <w:rFonts w:ascii="Times New Roman" w:hAnsi="Times New Roman"/>
                <w:b/>
                <w:sz w:val="20"/>
                <w:szCs w:val="20"/>
                <w:lang w:val="en-US"/>
              </w:rPr>
              <w:t xml:space="preserve">Figure </w:t>
            </w:r>
            <w:r w:rsidR="00906618" w:rsidRPr="00DE48CC">
              <w:rPr>
                <w:rFonts w:ascii="Times New Roman" w:hAnsi="Times New Roman"/>
                <w:b/>
                <w:sz w:val="20"/>
                <w:szCs w:val="20"/>
                <w:lang w:val="en-US"/>
              </w:rPr>
              <w:t>3</w:t>
            </w:r>
            <w:r w:rsidRPr="00DE48CC">
              <w:rPr>
                <w:rFonts w:ascii="Times New Roman" w:hAnsi="Times New Roman"/>
                <w:b/>
                <w:sz w:val="20"/>
                <w:szCs w:val="20"/>
                <w:lang w:val="en-US"/>
              </w:rPr>
              <w:t>. This is an example of figure format.</w:t>
            </w:r>
          </w:p>
        </w:tc>
        <w:tc>
          <w:tcPr>
            <w:tcW w:w="4573" w:type="dxa"/>
          </w:tcPr>
          <w:p w:rsidR="002C3D6C" w:rsidRPr="00DE48CC" w:rsidRDefault="00D96C78" w:rsidP="00906618">
            <w:pPr>
              <w:pStyle w:val="NoSpacing"/>
              <w:jc w:val="center"/>
              <w:rPr>
                <w:rFonts w:ascii="Times New Roman" w:hAnsi="Times New Roman"/>
                <w:sz w:val="20"/>
                <w:szCs w:val="20"/>
                <w:lang w:val="en-US"/>
              </w:rPr>
            </w:pPr>
            <w:r w:rsidRPr="00DE48CC">
              <w:rPr>
                <w:rFonts w:ascii="Times New Roman" w:hAnsi="Times New Roman"/>
                <w:b/>
                <w:sz w:val="20"/>
                <w:szCs w:val="20"/>
                <w:lang w:val="en-US"/>
              </w:rPr>
              <w:t xml:space="preserve">Figure </w:t>
            </w:r>
            <w:r w:rsidR="00906618" w:rsidRPr="00DE48CC">
              <w:rPr>
                <w:rFonts w:ascii="Times New Roman" w:hAnsi="Times New Roman"/>
                <w:b/>
                <w:sz w:val="20"/>
                <w:szCs w:val="20"/>
                <w:lang w:val="en-US"/>
              </w:rPr>
              <w:t>4</w:t>
            </w:r>
            <w:r w:rsidRPr="00DE48CC">
              <w:rPr>
                <w:rFonts w:ascii="Times New Roman" w:hAnsi="Times New Roman"/>
                <w:b/>
                <w:sz w:val="20"/>
                <w:szCs w:val="20"/>
                <w:lang w:val="en-US"/>
              </w:rPr>
              <w:t>. This is an example of figure format.</w:t>
            </w:r>
          </w:p>
        </w:tc>
      </w:tr>
    </w:tbl>
    <w:p w:rsidR="00E46612" w:rsidRPr="00DE48CC" w:rsidRDefault="00E46612" w:rsidP="007001ED">
      <w:pPr>
        <w:pStyle w:val="NoSpacing"/>
        <w:jc w:val="both"/>
        <w:rPr>
          <w:rFonts w:ascii="Times New Roman" w:hAnsi="Times New Roman"/>
          <w:sz w:val="20"/>
          <w:szCs w:val="20"/>
          <w:lang w:val="en-US"/>
        </w:rPr>
      </w:pPr>
    </w:p>
    <w:p w:rsidR="009C4ED2" w:rsidRPr="00DE48CC" w:rsidRDefault="009C4ED2" w:rsidP="007001ED">
      <w:pPr>
        <w:pStyle w:val="NoSpacing"/>
        <w:jc w:val="both"/>
        <w:rPr>
          <w:rFonts w:ascii="Times New Roman" w:hAnsi="Times New Roman"/>
          <w:sz w:val="20"/>
          <w:szCs w:val="20"/>
          <w:lang w:val="en-US"/>
        </w:rPr>
      </w:pPr>
    </w:p>
    <w:p w:rsidR="009C4ED2" w:rsidRPr="00DE48CC" w:rsidRDefault="009C4ED2" w:rsidP="007001ED">
      <w:pPr>
        <w:pStyle w:val="NoSpacing"/>
        <w:jc w:val="both"/>
        <w:rPr>
          <w:rFonts w:ascii="Times New Roman" w:hAnsi="Times New Roman"/>
          <w:sz w:val="20"/>
          <w:szCs w:val="20"/>
          <w:lang w:val="en-US"/>
        </w:rPr>
      </w:pPr>
    </w:p>
    <w:p w:rsidR="009C4ED2" w:rsidRPr="00DE48CC" w:rsidRDefault="009C4ED2" w:rsidP="007001ED">
      <w:pPr>
        <w:pStyle w:val="NoSpacing"/>
        <w:jc w:val="both"/>
        <w:rPr>
          <w:rFonts w:ascii="Times New Roman" w:hAnsi="Times New Roman"/>
          <w:sz w:val="20"/>
          <w:szCs w:val="20"/>
          <w:lang w:val="en-US"/>
        </w:rPr>
      </w:pPr>
    </w:p>
    <w:tbl>
      <w:tblPr>
        <w:tblW w:w="0" w:type="auto"/>
        <w:jc w:val="center"/>
        <w:tblInd w:w="-1779" w:type="dxa"/>
        <w:tblLook w:val="04A0"/>
      </w:tblPr>
      <w:tblGrid>
        <w:gridCol w:w="4846"/>
        <w:gridCol w:w="4573"/>
      </w:tblGrid>
      <w:tr w:rsidR="00906618" w:rsidRPr="00DE48CC" w:rsidTr="005F71B0">
        <w:trPr>
          <w:trHeight w:val="2744"/>
          <w:jc w:val="center"/>
        </w:trPr>
        <w:tc>
          <w:tcPr>
            <w:tcW w:w="4846" w:type="dxa"/>
            <w:vAlign w:val="center"/>
          </w:tcPr>
          <w:p w:rsidR="00906618" w:rsidRPr="00DE48CC" w:rsidRDefault="00906618" w:rsidP="00A5644E">
            <w:pPr>
              <w:pStyle w:val="NoSpacing"/>
              <w:jc w:val="center"/>
              <w:rPr>
                <w:rFonts w:ascii="Times New Roman" w:hAnsi="Times New Roman"/>
                <w:sz w:val="20"/>
                <w:szCs w:val="20"/>
                <w:lang w:val="en-US"/>
              </w:rPr>
            </w:pPr>
            <w:r w:rsidRPr="00DE48CC">
              <w:rPr>
                <w:rFonts w:ascii="Times New Roman" w:hAnsi="Times New Roman"/>
                <w:noProof/>
                <w:sz w:val="20"/>
                <w:szCs w:val="20"/>
                <w:lang w:val="ro-RO" w:eastAsia="ro-RO"/>
              </w:rPr>
              <w:lastRenderedPageBreak/>
              <w:drawing>
                <wp:inline distT="0" distB="0" distL="0" distR="0">
                  <wp:extent cx="2743200" cy="2273300"/>
                  <wp:effectExtent l="19050" t="0" r="0" b="0"/>
                  <wp:docPr id="14" name="Picture 13" descr="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png"/>
                          <pic:cNvPicPr/>
                        </pic:nvPicPr>
                        <pic:blipFill>
                          <a:blip r:embed="rId14" cstate="print"/>
                          <a:srcRect l="5696" t="9421" r="11013" b="352"/>
                          <a:stretch>
                            <a:fillRect/>
                          </a:stretch>
                        </pic:blipFill>
                        <pic:spPr>
                          <a:xfrm>
                            <a:off x="0" y="0"/>
                            <a:ext cx="2743200" cy="2273300"/>
                          </a:xfrm>
                          <a:prstGeom prst="rect">
                            <a:avLst/>
                          </a:prstGeom>
                        </pic:spPr>
                      </pic:pic>
                    </a:graphicData>
                  </a:graphic>
                </wp:inline>
              </w:drawing>
            </w:r>
          </w:p>
        </w:tc>
        <w:tc>
          <w:tcPr>
            <w:tcW w:w="4573" w:type="dxa"/>
            <w:vAlign w:val="center"/>
          </w:tcPr>
          <w:p w:rsidR="00906618" w:rsidRPr="00DE48CC" w:rsidRDefault="005F71B0" w:rsidP="00A5644E">
            <w:pPr>
              <w:pStyle w:val="NoSpacing"/>
              <w:jc w:val="center"/>
              <w:rPr>
                <w:rFonts w:ascii="Times New Roman" w:hAnsi="Times New Roman"/>
                <w:sz w:val="20"/>
                <w:szCs w:val="20"/>
                <w:lang w:val="en-US"/>
              </w:rPr>
            </w:pPr>
            <w:r w:rsidRPr="00DE48CC">
              <w:rPr>
                <w:rFonts w:ascii="Times New Roman" w:hAnsi="Times New Roman"/>
                <w:noProof/>
                <w:sz w:val="20"/>
                <w:szCs w:val="20"/>
                <w:lang w:val="ro-RO" w:eastAsia="ro-RO"/>
              </w:rPr>
              <w:drawing>
                <wp:inline distT="0" distB="0" distL="0" distR="0">
                  <wp:extent cx="2743200" cy="2089150"/>
                  <wp:effectExtent l="19050" t="0" r="0" b="0"/>
                  <wp:docPr id="20" name="Picture 17" descr="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png"/>
                          <pic:cNvPicPr/>
                        </pic:nvPicPr>
                        <pic:blipFill>
                          <a:blip r:embed="rId15" cstate="print"/>
                          <a:srcRect l="6353" t="9421" r="12436" b="2089"/>
                          <a:stretch>
                            <a:fillRect/>
                          </a:stretch>
                        </pic:blipFill>
                        <pic:spPr>
                          <a:xfrm>
                            <a:off x="0" y="0"/>
                            <a:ext cx="2743200" cy="2089150"/>
                          </a:xfrm>
                          <a:prstGeom prst="rect">
                            <a:avLst/>
                          </a:prstGeom>
                        </pic:spPr>
                      </pic:pic>
                    </a:graphicData>
                  </a:graphic>
                </wp:inline>
              </w:drawing>
            </w:r>
          </w:p>
        </w:tc>
      </w:tr>
      <w:tr w:rsidR="00906618" w:rsidRPr="00DE48CC" w:rsidTr="005F71B0">
        <w:trPr>
          <w:trHeight w:val="196"/>
          <w:jc w:val="center"/>
        </w:trPr>
        <w:tc>
          <w:tcPr>
            <w:tcW w:w="4846" w:type="dxa"/>
          </w:tcPr>
          <w:p w:rsidR="00906618" w:rsidRPr="00DE48CC" w:rsidRDefault="00906618" w:rsidP="00906618">
            <w:pPr>
              <w:pStyle w:val="NoSpacing"/>
              <w:jc w:val="center"/>
              <w:rPr>
                <w:rFonts w:ascii="Times New Roman" w:hAnsi="Times New Roman"/>
                <w:b/>
                <w:i/>
                <w:sz w:val="20"/>
                <w:szCs w:val="20"/>
                <w:lang w:val="en-US"/>
              </w:rPr>
            </w:pPr>
            <w:r w:rsidRPr="00DE48CC">
              <w:rPr>
                <w:rFonts w:ascii="Times New Roman" w:hAnsi="Times New Roman"/>
                <w:b/>
                <w:i/>
                <w:sz w:val="20"/>
                <w:szCs w:val="20"/>
                <w:lang w:val="en-US"/>
              </w:rPr>
              <w:t>(a)</w:t>
            </w:r>
          </w:p>
        </w:tc>
        <w:tc>
          <w:tcPr>
            <w:tcW w:w="4573" w:type="dxa"/>
          </w:tcPr>
          <w:p w:rsidR="00906618" w:rsidRPr="00DE48CC" w:rsidRDefault="00906618" w:rsidP="00906618">
            <w:pPr>
              <w:pStyle w:val="NoSpacing"/>
              <w:jc w:val="center"/>
              <w:rPr>
                <w:rFonts w:ascii="Times New Roman" w:hAnsi="Times New Roman"/>
                <w:b/>
                <w:i/>
                <w:sz w:val="20"/>
                <w:szCs w:val="20"/>
                <w:lang w:val="en-US"/>
              </w:rPr>
            </w:pPr>
            <w:r w:rsidRPr="00DE48CC">
              <w:rPr>
                <w:rFonts w:ascii="Times New Roman" w:hAnsi="Times New Roman"/>
                <w:b/>
                <w:i/>
                <w:sz w:val="20"/>
                <w:szCs w:val="20"/>
                <w:lang w:val="en-US"/>
              </w:rPr>
              <w:t>(b)</w:t>
            </w:r>
          </w:p>
        </w:tc>
      </w:tr>
      <w:tr w:rsidR="00906618" w:rsidRPr="00DE48CC" w:rsidTr="005F71B0">
        <w:trPr>
          <w:trHeight w:val="196"/>
          <w:jc w:val="center"/>
        </w:trPr>
        <w:tc>
          <w:tcPr>
            <w:tcW w:w="9419" w:type="dxa"/>
            <w:gridSpan w:val="2"/>
          </w:tcPr>
          <w:p w:rsidR="00906618" w:rsidRPr="00DE48CC" w:rsidRDefault="00107CE0" w:rsidP="00107CE0">
            <w:pPr>
              <w:pStyle w:val="NoSpacing"/>
              <w:jc w:val="center"/>
              <w:rPr>
                <w:rFonts w:ascii="Times New Roman" w:hAnsi="Times New Roman"/>
                <w:b/>
                <w:sz w:val="20"/>
                <w:szCs w:val="20"/>
                <w:lang w:val="en-US"/>
              </w:rPr>
            </w:pPr>
            <w:r w:rsidRPr="00DE48CC">
              <w:rPr>
                <w:rFonts w:ascii="Times New Roman" w:hAnsi="Times New Roman"/>
                <w:b/>
                <w:sz w:val="20"/>
                <w:szCs w:val="20"/>
                <w:lang w:val="en-US"/>
              </w:rPr>
              <w:t xml:space="preserve">Figure 5. This is an example of a complex </w:t>
            </w:r>
            <w:r w:rsidR="00487917" w:rsidRPr="00DE48CC">
              <w:rPr>
                <w:rFonts w:ascii="Times New Roman" w:hAnsi="Times New Roman"/>
                <w:b/>
                <w:sz w:val="20"/>
                <w:szCs w:val="20"/>
                <w:lang w:val="en-US"/>
              </w:rPr>
              <w:t>figure;</w:t>
            </w:r>
            <w:r w:rsidRPr="00DE48CC">
              <w:rPr>
                <w:rFonts w:ascii="Times New Roman" w:hAnsi="Times New Roman"/>
                <w:b/>
                <w:sz w:val="20"/>
                <w:szCs w:val="20"/>
                <w:lang w:val="en-US"/>
              </w:rPr>
              <w:t xml:space="preserve"> its caption must include a general title. </w:t>
            </w:r>
            <w:r w:rsidRPr="00DE48CC">
              <w:rPr>
                <w:rFonts w:ascii="Times New Roman" w:hAnsi="Times New Roman"/>
                <w:b/>
                <w:sz w:val="20"/>
                <w:szCs w:val="20"/>
                <w:lang w:val="en-US"/>
              </w:rPr>
              <w:br/>
              <w:t xml:space="preserve">This must be followed by subdivision title </w:t>
            </w:r>
            <w:r w:rsidRPr="00DE48CC">
              <w:rPr>
                <w:rFonts w:ascii="Times New Roman" w:hAnsi="Times New Roman"/>
                <w:b/>
                <w:i/>
                <w:sz w:val="20"/>
                <w:szCs w:val="20"/>
                <w:lang w:val="en-US"/>
              </w:rPr>
              <w:t>(a)</w:t>
            </w:r>
            <w:r w:rsidRPr="00DE48CC">
              <w:rPr>
                <w:rFonts w:ascii="Times New Roman" w:hAnsi="Times New Roman"/>
                <w:b/>
                <w:sz w:val="20"/>
                <w:szCs w:val="20"/>
                <w:lang w:val="en-US"/>
              </w:rPr>
              <w:t xml:space="preserve"> and subdivision title </w:t>
            </w:r>
            <w:r w:rsidRPr="00DE48CC">
              <w:rPr>
                <w:rFonts w:ascii="Times New Roman" w:hAnsi="Times New Roman"/>
                <w:b/>
                <w:i/>
                <w:sz w:val="20"/>
                <w:szCs w:val="20"/>
                <w:lang w:val="en-US"/>
              </w:rPr>
              <w:t>(b)</w:t>
            </w:r>
            <w:r w:rsidRPr="00DE48CC">
              <w:rPr>
                <w:rFonts w:ascii="Times New Roman" w:hAnsi="Times New Roman"/>
                <w:b/>
                <w:sz w:val="20"/>
                <w:szCs w:val="20"/>
                <w:lang w:val="en-US"/>
              </w:rPr>
              <w:t>.</w:t>
            </w:r>
          </w:p>
        </w:tc>
      </w:tr>
    </w:tbl>
    <w:p w:rsidR="00CC0302" w:rsidRPr="00DE48CC" w:rsidRDefault="00CC0302" w:rsidP="00FD5F05">
      <w:pPr>
        <w:pStyle w:val="NoSpacing"/>
        <w:jc w:val="both"/>
        <w:rPr>
          <w:rFonts w:ascii="Times New Roman" w:hAnsi="Times New Roman"/>
          <w:sz w:val="20"/>
          <w:szCs w:val="20"/>
          <w:lang w:val="en-US"/>
        </w:rPr>
      </w:pPr>
    </w:p>
    <w:p w:rsidR="00CF2975" w:rsidRPr="00DE48CC" w:rsidRDefault="00CF2975" w:rsidP="00FD5F05">
      <w:pPr>
        <w:pStyle w:val="NoSpacing"/>
        <w:jc w:val="both"/>
        <w:rPr>
          <w:rFonts w:ascii="Times New Roman" w:hAnsi="Times New Roman"/>
          <w:sz w:val="20"/>
          <w:szCs w:val="20"/>
          <w:lang w:val="en-US"/>
        </w:rPr>
      </w:pPr>
    </w:p>
    <w:p w:rsidR="00CF2975" w:rsidRPr="00DE48CC" w:rsidRDefault="00CF2975" w:rsidP="00FD5F05">
      <w:pPr>
        <w:pStyle w:val="NoSpacing"/>
        <w:jc w:val="both"/>
        <w:rPr>
          <w:rFonts w:ascii="Times New Roman" w:hAnsi="Times New Roman"/>
          <w:sz w:val="20"/>
          <w:szCs w:val="20"/>
          <w:lang w:val="en-US"/>
        </w:rPr>
      </w:pPr>
    </w:p>
    <w:p w:rsidR="00CF2975" w:rsidRPr="00DE48CC" w:rsidRDefault="00CF2975" w:rsidP="00FD5F05">
      <w:pPr>
        <w:pStyle w:val="NoSpacing"/>
        <w:jc w:val="both"/>
        <w:rPr>
          <w:rFonts w:ascii="Times New Roman" w:hAnsi="Times New Roman"/>
          <w:sz w:val="20"/>
          <w:szCs w:val="20"/>
          <w:lang w:val="en-US"/>
        </w:rPr>
      </w:pPr>
    </w:p>
    <w:tbl>
      <w:tblPr>
        <w:tblW w:w="0" w:type="auto"/>
        <w:jc w:val="center"/>
        <w:tblInd w:w="-2040" w:type="dxa"/>
        <w:tblLook w:val="04A0"/>
      </w:tblPr>
      <w:tblGrid>
        <w:gridCol w:w="9429"/>
      </w:tblGrid>
      <w:tr w:rsidR="00FD5F05" w:rsidRPr="00DE48CC" w:rsidTr="00AF3EDE">
        <w:trPr>
          <w:trHeight w:val="258"/>
          <w:jc w:val="center"/>
        </w:trPr>
        <w:tc>
          <w:tcPr>
            <w:tcW w:w="9429" w:type="dxa"/>
          </w:tcPr>
          <w:p w:rsidR="00B07B8B" w:rsidRPr="00DE48CC" w:rsidRDefault="00FD5F05" w:rsidP="00AF3EDE">
            <w:pPr>
              <w:pStyle w:val="NoSpacing"/>
              <w:jc w:val="center"/>
              <w:rPr>
                <w:rFonts w:ascii="Times New Roman" w:hAnsi="Times New Roman"/>
                <w:sz w:val="20"/>
                <w:szCs w:val="20"/>
                <w:lang w:val="en-US"/>
              </w:rPr>
            </w:pPr>
            <w:r w:rsidRPr="00DE48CC">
              <w:rPr>
                <w:rFonts w:ascii="Times New Roman" w:hAnsi="Times New Roman"/>
                <w:noProof/>
                <w:sz w:val="20"/>
                <w:szCs w:val="20"/>
                <w:lang w:val="ro-RO" w:eastAsia="ro-RO"/>
              </w:rPr>
              <w:drawing>
                <wp:inline distT="0" distB="0" distL="0" distR="0">
                  <wp:extent cx="2743200" cy="2185685"/>
                  <wp:effectExtent l="19050" t="0" r="0" b="0"/>
                  <wp:docPr id="4" name="Picture 3" descr="Fig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8.png"/>
                          <pic:cNvPicPr/>
                        </pic:nvPicPr>
                        <pic:blipFill>
                          <a:blip r:embed="rId16" cstate="print"/>
                          <a:srcRect l="5804" t="7238" r="6876" b="2810"/>
                          <a:stretch>
                            <a:fillRect/>
                          </a:stretch>
                        </pic:blipFill>
                        <pic:spPr>
                          <a:xfrm>
                            <a:off x="0" y="0"/>
                            <a:ext cx="2743200" cy="2185685"/>
                          </a:xfrm>
                          <a:prstGeom prst="rect">
                            <a:avLst/>
                          </a:prstGeom>
                        </pic:spPr>
                      </pic:pic>
                    </a:graphicData>
                  </a:graphic>
                </wp:inline>
              </w:drawing>
            </w:r>
          </w:p>
        </w:tc>
      </w:tr>
      <w:tr w:rsidR="00FD5F05" w:rsidRPr="00DE48CC" w:rsidTr="00AF3EDE">
        <w:trPr>
          <w:trHeight w:val="258"/>
          <w:jc w:val="center"/>
        </w:trPr>
        <w:tc>
          <w:tcPr>
            <w:tcW w:w="9429" w:type="dxa"/>
          </w:tcPr>
          <w:p w:rsidR="00FD5F05" w:rsidRPr="00DE48CC" w:rsidRDefault="00FD5F05" w:rsidP="00FD5F05">
            <w:pPr>
              <w:pStyle w:val="NoSpacing"/>
              <w:jc w:val="center"/>
              <w:rPr>
                <w:rFonts w:ascii="Times New Roman" w:hAnsi="Times New Roman"/>
                <w:b/>
                <w:sz w:val="20"/>
                <w:szCs w:val="20"/>
                <w:lang w:val="en-US"/>
              </w:rPr>
            </w:pPr>
            <w:r w:rsidRPr="00DE48CC">
              <w:rPr>
                <w:rFonts w:ascii="Times New Roman" w:hAnsi="Times New Roman"/>
                <w:b/>
                <w:sz w:val="20"/>
                <w:szCs w:val="20"/>
                <w:lang w:val="en-US"/>
              </w:rPr>
              <w:t xml:space="preserve">Figure 6. This is an example of an illustration with an inset. </w:t>
            </w:r>
          </w:p>
        </w:tc>
      </w:tr>
    </w:tbl>
    <w:p w:rsidR="00FD5F05" w:rsidRPr="00DE48CC" w:rsidRDefault="00FD5F05" w:rsidP="00FD5F05">
      <w:pPr>
        <w:pStyle w:val="NoSpacing"/>
        <w:jc w:val="both"/>
        <w:rPr>
          <w:rFonts w:ascii="Times New Roman" w:hAnsi="Times New Roman"/>
          <w:sz w:val="20"/>
          <w:szCs w:val="20"/>
          <w:lang w:val="en-US"/>
        </w:rPr>
      </w:pPr>
    </w:p>
    <w:p w:rsidR="00CF2975" w:rsidRPr="00DE48CC" w:rsidRDefault="00CF2975" w:rsidP="00FD5F05">
      <w:pPr>
        <w:pStyle w:val="NoSpacing"/>
        <w:jc w:val="both"/>
        <w:rPr>
          <w:rFonts w:ascii="Times New Roman" w:hAnsi="Times New Roman"/>
          <w:sz w:val="20"/>
          <w:szCs w:val="20"/>
          <w:lang w:val="en-US"/>
        </w:rPr>
      </w:pPr>
    </w:p>
    <w:p w:rsidR="00CF2975" w:rsidRPr="00DE48CC" w:rsidRDefault="00CF2975" w:rsidP="00FD5F05">
      <w:pPr>
        <w:pStyle w:val="NoSpacing"/>
        <w:jc w:val="both"/>
        <w:rPr>
          <w:rFonts w:ascii="Times New Roman" w:hAnsi="Times New Roman"/>
          <w:sz w:val="20"/>
          <w:szCs w:val="20"/>
          <w:lang w:val="en-US"/>
        </w:rPr>
      </w:pPr>
    </w:p>
    <w:tbl>
      <w:tblPr>
        <w:tblW w:w="0" w:type="auto"/>
        <w:tblInd w:w="108" w:type="dxa"/>
        <w:tblLook w:val="04A0"/>
      </w:tblPr>
      <w:tblGrid>
        <w:gridCol w:w="9491"/>
      </w:tblGrid>
      <w:tr w:rsidR="009C4ED2" w:rsidRPr="00DE48CC" w:rsidTr="009C4ED2">
        <w:tc>
          <w:tcPr>
            <w:tcW w:w="9491" w:type="dxa"/>
          </w:tcPr>
          <w:p w:rsidR="009C4ED2" w:rsidRPr="00DE48CC" w:rsidRDefault="009C4ED2" w:rsidP="00A5644E">
            <w:pPr>
              <w:autoSpaceDE w:val="0"/>
              <w:autoSpaceDN w:val="0"/>
              <w:adjustRightInd w:val="0"/>
              <w:jc w:val="center"/>
              <w:rPr>
                <w:sz w:val="20"/>
                <w:szCs w:val="20"/>
              </w:rPr>
            </w:pPr>
            <w:r w:rsidRPr="00DE48CC">
              <w:rPr>
                <w:sz w:val="20"/>
                <w:szCs w:val="20"/>
              </w:rPr>
              <w:object w:dxaOrig="10294" w:dyaOrig="4363">
                <v:shape id="_x0000_i1026" type="#_x0000_t75" style="width:463.9pt;height:196.3pt" o:ole="">
                  <v:imagedata r:id="rId17" o:title=""/>
                </v:shape>
                <o:OLEObject Type="Embed" ProgID="ChemDraw.Document.6.0" ShapeID="_x0000_i1026" DrawAspect="Content" ObjectID="_1608973103" r:id="rId18"/>
              </w:object>
            </w:r>
          </w:p>
        </w:tc>
      </w:tr>
      <w:tr w:rsidR="009C4ED2" w:rsidRPr="00DE48CC" w:rsidTr="009C4ED2">
        <w:tc>
          <w:tcPr>
            <w:tcW w:w="9491" w:type="dxa"/>
          </w:tcPr>
          <w:p w:rsidR="009C4ED2" w:rsidRPr="00DE48CC" w:rsidRDefault="009C4ED2" w:rsidP="009C4ED2">
            <w:pPr>
              <w:autoSpaceDE w:val="0"/>
              <w:autoSpaceDN w:val="0"/>
              <w:adjustRightInd w:val="0"/>
              <w:jc w:val="center"/>
              <w:rPr>
                <w:sz w:val="20"/>
                <w:szCs w:val="20"/>
              </w:rPr>
            </w:pPr>
            <w:r w:rsidRPr="00DE48CC">
              <w:rPr>
                <w:b/>
                <w:sz w:val="20"/>
                <w:szCs w:val="20"/>
              </w:rPr>
              <w:t>Scheme 1.</w:t>
            </w:r>
            <w:r w:rsidRPr="00DE48CC">
              <w:rPr>
                <w:rFonts w:ascii="AdvPSTim" w:hAnsi="AdvPSTim"/>
                <w:sz w:val="16"/>
                <w:szCs w:val="16"/>
              </w:rPr>
              <w:t xml:space="preserve"> </w:t>
            </w:r>
            <w:r w:rsidRPr="00DE48CC">
              <w:rPr>
                <w:b/>
                <w:sz w:val="20"/>
                <w:szCs w:val="20"/>
              </w:rPr>
              <w:t xml:space="preserve">Scheme title 1. </w:t>
            </w:r>
          </w:p>
        </w:tc>
      </w:tr>
    </w:tbl>
    <w:p w:rsidR="009C4ED2" w:rsidRPr="00DE48CC" w:rsidRDefault="009C4ED2" w:rsidP="007001ED">
      <w:pPr>
        <w:pStyle w:val="NoSpacing"/>
        <w:jc w:val="both"/>
        <w:rPr>
          <w:rFonts w:ascii="Times New Roman" w:hAnsi="Times New Roman"/>
          <w:sz w:val="20"/>
          <w:szCs w:val="20"/>
          <w:lang w:val="en-US"/>
        </w:rPr>
      </w:pPr>
    </w:p>
    <w:p w:rsidR="00CF2975" w:rsidRPr="00DE48CC" w:rsidRDefault="00CF2975" w:rsidP="007001ED">
      <w:pPr>
        <w:pStyle w:val="NoSpacing"/>
        <w:jc w:val="both"/>
        <w:rPr>
          <w:rFonts w:ascii="Times New Roman" w:hAnsi="Times New Roman"/>
          <w:sz w:val="20"/>
          <w:szCs w:val="20"/>
          <w:lang w:val="en-US"/>
        </w:rPr>
      </w:pPr>
    </w:p>
    <w:p w:rsidR="005B23B3" w:rsidRPr="00DE48CC" w:rsidRDefault="005B23B3" w:rsidP="005B23B3">
      <w:pPr>
        <w:pStyle w:val="NoSpacing"/>
        <w:jc w:val="both"/>
        <w:rPr>
          <w:rFonts w:ascii="Times New Roman" w:hAnsi="Times New Roman"/>
          <w:b/>
          <w:sz w:val="20"/>
          <w:szCs w:val="20"/>
          <w:lang w:val="en-US"/>
        </w:rPr>
      </w:pPr>
      <w:r w:rsidRPr="00DE48CC">
        <w:rPr>
          <w:rFonts w:ascii="Times New Roman" w:hAnsi="Times New Roman"/>
          <w:b/>
          <w:sz w:val="20"/>
          <w:szCs w:val="20"/>
          <w:lang w:val="en-US"/>
        </w:rPr>
        <w:lastRenderedPageBreak/>
        <w:t xml:space="preserve">Conclusions </w:t>
      </w:r>
    </w:p>
    <w:p w:rsidR="009C4ED2" w:rsidRPr="00DE48CC" w:rsidRDefault="005B23B3" w:rsidP="005B23B3">
      <w:pPr>
        <w:pStyle w:val="NoSpacing"/>
        <w:ind w:firstLine="709"/>
        <w:jc w:val="both"/>
        <w:rPr>
          <w:rFonts w:ascii="Times New Roman" w:hAnsi="Times New Roman"/>
          <w:sz w:val="20"/>
          <w:szCs w:val="20"/>
          <w:lang w:val="en-US"/>
        </w:rPr>
      </w:pPr>
      <w:r w:rsidRPr="00DE48CC">
        <w:rPr>
          <w:rFonts w:ascii="Times New Roman" w:hAnsi="Times New Roman"/>
          <w:sz w:val="20"/>
          <w:szCs w:val="20"/>
          <w:lang w:val="en-US"/>
        </w:rPr>
        <w:t>Concluding section will provide a summary of the main obtained results, formulated in a concise form. The author must not indicate the literature references in this section.</w:t>
      </w:r>
    </w:p>
    <w:p w:rsidR="00CF2975" w:rsidRPr="00DE48CC" w:rsidRDefault="00CF2975" w:rsidP="0094436D">
      <w:pPr>
        <w:pStyle w:val="NoSpacing"/>
        <w:jc w:val="both"/>
        <w:rPr>
          <w:rFonts w:ascii="Times New Roman" w:hAnsi="Times New Roman"/>
          <w:b/>
          <w:sz w:val="20"/>
          <w:szCs w:val="20"/>
          <w:lang w:val="en-US"/>
        </w:rPr>
      </w:pPr>
    </w:p>
    <w:p w:rsidR="00412ECE" w:rsidRPr="00DE48CC" w:rsidRDefault="00412ECE" w:rsidP="0094436D">
      <w:pPr>
        <w:pStyle w:val="NoSpacing"/>
        <w:jc w:val="both"/>
        <w:rPr>
          <w:rFonts w:ascii="Times New Roman" w:hAnsi="Times New Roman"/>
          <w:b/>
          <w:sz w:val="20"/>
          <w:szCs w:val="20"/>
          <w:lang w:val="en-US"/>
        </w:rPr>
      </w:pPr>
      <w:r w:rsidRPr="00DE48CC">
        <w:rPr>
          <w:rFonts w:ascii="Times New Roman" w:hAnsi="Times New Roman"/>
          <w:b/>
          <w:sz w:val="20"/>
          <w:szCs w:val="20"/>
          <w:lang w:val="en-US"/>
        </w:rPr>
        <w:t>Acknowledgments (optional)</w:t>
      </w:r>
    </w:p>
    <w:p w:rsidR="00412ECE" w:rsidRPr="00DE48CC" w:rsidRDefault="00412ECE" w:rsidP="00412ECE">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You can acknowledge certain collaborators, funds or programs who contributed in a way to the research described in the paper.</w:t>
      </w:r>
    </w:p>
    <w:p w:rsidR="00412ECE" w:rsidRPr="00DE48CC" w:rsidRDefault="00412ECE" w:rsidP="00655943">
      <w:pPr>
        <w:pStyle w:val="NoSpacing"/>
        <w:jc w:val="both"/>
        <w:rPr>
          <w:rFonts w:ascii="Times New Roman" w:hAnsi="Times New Roman"/>
          <w:sz w:val="20"/>
          <w:szCs w:val="20"/>
          <w:lang w:val="en-US"/>
        </w:rPr>
      </w:pPr>
    </w:p>
    <w:p w:rsidR="00A75FC5" w:rsidRPr="00DE48CC" w:rsidRDefault="00A75FC5" w:rsidP="0094436D">
      <w:pPr>
        <w:pStyle w:val="NoSpacing"/>
        <w:jc w:val="both"/>
        <w:rPr>
          <w:rFonts w:ascii="Times New Roman" w:hAnsi="Times New Roman"/>
          <w:b/>
          <w:sz w:val="20"/>
          <w:szCs w:val="20"/>
          <w:lang w:val="en-US"/>
        </w:rPr>
      </w:pPr>
      <w:r w:rsidRPr="00DE48CC">
        <w:rPr>
          <w:rFonts w:ascii="Times New Roman" w:hAnsi="Times New Roman"/>
          <w:b/>
          <w:sz w:val="20"/>
          <w:szCs w:val="20"/>
          <w:lang w:val="en-US"/>
        </w:rPr>
        <w:t>References</w:t>
      </w:r>
    </w:p>
    <w:p w:rsidR="00400BD3" w:rsidRPr="00DE48CC" w:rsidRDefault="00400BD3" w:rsidP="00BF6957">
      <w:pPr>
        <w:autoSpaceDE w:val="0"/>
        <w:autoSpaceDN w:val="0"/>
        <w:adjustRightInd w:val="0"/>
        <w:ind w:firstLine="720"/>
        <w:jc w:val="both"/>
        <w:rPr>
          <w:sz w:val="20"/>
          <w:szCs w:val="20"/>
        </w:rPr>
      </w:pPr>
      <w:r w:rsidRPr="00DE48CC">
        <w:rPr>
          <w:sz w:val="20"/>
          <w:szCs w:val="20"/>
        </w:rPr>
        <w:t xml:space="preserve">In the text, references should be indicated by Arabic numerals taken in square brackets, which run consecutively through the paper and appear before any punctuation; ensure that all references are cited in the text and vice versa. References should be numbered in the text in the order they are cited [1]. Multiple consecutive references may be abbreviated as [2-5]. </w:t>
      </w:r>
    </w:p>
    <w:p w:rsidR="00400BD3" w:rsidRPr="00DE48CC" w:rsidRDefault="00400BD3" w:rsidP="00400BD3">
      <w:pPr>
        <w:autoSpaceDE w:val="0"/>
        <w:autoSpaceDN w:val="0"/>
        <w:adjustRightInd w:val="0"/>
        <w:jc w:val="both"/>
        <w:rPr>
          <w:sz w:val="20"/>
          <w:szCs w:val="20"/>
        </w:rPr>
      </w:pPr>
      <w:r w:rsidRPr="00DE48CC">
        <w:rPr>
          <w:sz w:val="20"/>
          <w:szCs w:val="20"/>
        </w:rPr>
        <w:t>Do not cite references in the abstract.</w:t>
      </w:r>
    </w:p>
    <w:p w:rsidR="00400BD3" w:rsidRPr="00DE48CC" w:rsidRDefault="00400BD3" w:rsidP="00400BD3">
      <w:pPr>
        <w:autoSpaceDE w:val="0"/>
        <w:autoSpaceDN w:val="0"/>
        <w:adjustRightInd w:val="0"/>
        <w:jc w:val="both"/>
        <w:rPr>
          <w:sz w:val="20"/>
          <w:szCs w:val="20"/>
        </w:rPr>
      </w:pPr>
    </w:p>
    <w:p w:rsidR="00400BD3" w:rsidRPr="00DE48CC" w:rsidRDefault="00400BD3" w:rsidP="0097444E">
      <w:pPr>
        <w:autoSpaceDE w:val="0"/>
        <w:autoSpaceDN w:val="0"/>
        <w:adjustRightInd w:val="0"/>
        <w:jc w:val="both"/>
        <w:rPr>
          <w:b/>
          <w:i/>
          <w:sz w:val="20"/>
          <w:szCs w:val="20"/>
        </w:rPr>
      </w:pPr>
      <w:r w:rsidRPr="00DE48CC">
        <w:rPr>
          <w:b/>
          <w:sz w:val="20"/>
          <w:szCs w:val="20"/>
        </w:rPr>
        <w:t>References should be written in English only. If it’s in a different language then the reference must be translated with an appropriate title in English. The original language must be indicated in round brackets.</w:t>
      </w:r>
    </w:p>
    <w:p w:rsidR="00FE4E70" w:rsidRPr="00DE48CC" w:rsidRDefault="00FE4E70" w:rsidP="00400BD3">
      <w:pPr>
        <w:pStyle w:val="NoSpacing"/>
        <w:jc w:val="both"/>
        <w:rPr>
          <w:rFonts w:ascii="Times New Roman" w:hAnsi="Times New Roman"/>
          <w:sz w:val="20"/>
          <w:szCs w:val="20"/>
          <w:lang w:val="en-US"/>
        </w:rPr>
      </w:pPr>
    </w:p>
    <w:p w:rsidR="0097444E" w:rsidRPr="00DE48CC" w:rsidRDefault="00FE4E70" w:rsidP="00400BD3">
      <w:pPr>
        <w:pStyle w:val="NoSpacing"/>
        <w:jc w:val="both"/>
        <w:rPr>
          <w:rFonts w:ascii="Times New Roman" w:hAnsi="Times New Roman"/>
          <w:sz w:val="20"/>
          <w:szCs w:val="20"/>
          <w:lang w:val="en-US"/>
        </w:rPr>
      </w:pPr>
      <w:r w:rsidRPr="00DE48CC">
        <w:rPr>
          <w:rFonts w:ascii="Times New Roman" w:hAnsi="Times New Roman"/>
          <w:sz w:val="20"/>
          <w:szCs w:val="20"/>
          <w:lang w:val="en-US"/>
        </w:rPr>
        <w:t>Complete bibliographic information for all cited references is required.</w:t>
      </w:r>
    </w:p>
    <w:p w:rsidR="00400BD3" w:rsidRPr="00DE48CC" w:rsidRDefault="00400BD3" w:rsidP="0097444E">
      <w:pPr>
        <w:pStyle w:val="NoSpacing"/>
        <w:jc w:val="both"/>
        <w:rPr>
          <w:rFonts w:ascii="Times New Roman" w:hAnsi="Times New Roman"/>
          <w:sz w:val="20"/>
          <w:szCs w:val="20"/>
          <w:lang w:val="en-US"/>
        </w:rPr>
      </w:pPr>
      <w:r w:rsidRPr="00DE48CC">
        <w:rPr>
          <w:rFonts w:ascii="Times New Roman" w:hAnsi="Times New Roman"/>
          <w:b/>
          <w:sz w:val="20"/>
          <w:szCs w:val="20"/>
          <w:lang w:val="en-US"/>
        </w:rPr>
        <w:t>Each reference should contain only one literature citation.</w:t>
      </w:r>
      <w:r w:rsidRPr="00DE48CC">
        <w:rPr>
          <w:rFonts w:ascii="Times New Roman" w:hAnsi="Times New Roman"/>
          <w:sz w:val="20"/>
          <w:szCs w:val="20"/>
          <w:lang w:val="en-US"/>
        </w:rPr>
        <w:t xml:space="preserve"> </w:t>
      </w:r>
    </w:p>
    <w:p w:rsidR="00400BD3" w:rsidRPr="00DE48CC" w:rsidRDefault="00400BD3" w:rsidP="00400BD3">
      <w:pPr>
        <w:pStyle w:val="NoSpacing"/>
        <w:jc w:val="both"/>
        <w:rPr>
          <w:rFonts w:ascii="Times New Roman" w:hAnsi="Times New Roman"/>
          <w:sz w:val="20"/>
          <w:szCs w:val="20"/>
          <w:lang w:val="en-US"/>
        </w:rPr>
      </w:pPr>
      <w:r w:rsidRPr="00DE48CC">
        <w:rPr>
          <w:rFonts w:ascii="Times New Roman" w:hAnsi="Times New Roman"/>
          <w:sz w:val="20"/>
          <w:szCs w:val="20"/>
          <w:lang w:val="en-US"/>
        </w:rPr>
        <w:t>The following style must be used for all contributions:</w:t>
      </w:r>
    </w:p>
    <w:p w:rsidR="00A900CD" w:rsidRPr="00DE48CC" w:rsidRDefault="00A900CD" w:rsidP="00A900CD">
      <w:pPr>
        <w:pStyle w:val="NoSpacing"/>
        <w:jc w:val="both"/>
        <w:rPr>
          <w:rFonts w:ascii="Times New Roman" w:hAnsi="Times New Roman"/>
          <w:b/>
          <w:sz w:val="20"/>
          <w:szCs w:val="20"/>
          <w:lang w:val="en-US"/>
        </w:rPr>
      </w:pPr>
      <w:r w:rsidRPr="00DE48CC">
        <w:rPr>
          <w:rFonts w:ascii="Times New Roman" w:hAnsi="Times New Roman"/>
          <w:b/>
          <w:sz w:val="20"/>
          <w:szCs w:val="20"/>
          <w:lang w:val="en-US"/>
        </w:rPr>
        <w:t>Books:</w:t>
      </w:r>
    </w:p>
    <w:p w:rsidR="00A900CD" w:rsidRPr="00DE48CC" w:rsidRDefault="00A900CD" w:rsidP="00A900CD">
      <w:pPr>
        <w:numPr>
          <w:ilvl w:val="0"/>
          <w:numId w:val="5"/>
        </w:numPr>
        <w:ind w:left="426" w:hanging="426"/>
        <w:jc w:val="both"/>
        <w:rPr>
          <w:sz w:val="20"/>
          <w:szCs w:val="20"/>
        </w:rPr>
      </w:pPr>
      <w:r w:rsidRPr="00DE48CC">
        <w:rPr>
          <w:sz w:val="20"/>
          <w:szCs w:val="20"/>
        </w:rPr>
        <w:t>Katritzky, A.R. Handbook of Organic Chemistry. Pergamon: Oxford, 1985, 200 p.</w:t>
      </w:r>
    </w:p>
    <w:p w:rsidR="00A900CD" w:rsidRPr="00DE48CC" w:rsidRDefault="00A900CD" w:rsidP="00A900CD">
      <w:pPr>
        <w:numPr>
          <w:ilvl w:val="0"/>
          <w:numId w:val="5"/>
        </w:numPr>
        <w:ind w:left="426" w:hanging="426"/>
        <w:jc w:val="both"/>
        <w:rPr>
          <w:sz w:val="20"/>
          <w:szCs w:val="20"/>
        </w:rPr>
      </w:pPr>
      <w:r w:rsidRPr="00DE48CC">
        <w:rPr>
          <w:sz w:val="20"/>
          <w:szCs w:val="20"/>
        </w:rPr>
        <w:t>Wipke, W.T.; Heller, S.R.; Feldmann, R.J.; Hyde, E. Eds. Computer representation and manipulation of chemical information. John Wiley: New York, 1974, pp. 287</w:t>
      </w:r>
      <w:r w:rsidR="00587E42" w:rsidRPr="00DE48CC">
        <w:rPr>
          <w:sz w:val="20"/>
          <w:szCs w:val="20"/>
        </w:rPr>
        <w:t>-</w:t>
      </w:r>
      <w:r w:rsidRPr="00DE48CC">
        <w:rPr>
          <w:sz w:val="20"/>
          <w:szCs w:val="20"/>
        </w:rPr>
        <w:t>298.</w:t>
      </w:r>
    </w:p>
    <w:p w:rsidR="00A900CD" w:rsidRPr="00DE48CC" w:rsidRDefault="00A900CD" w:rsidP="00A900CD">
      <w:pPr>
        <w:ind w:left="426" w:hanging="426"/>
        <w:jc w:val="both"/>
        <w:rPr>
          <w:b/>
          <w:sz w:val="20"/>
          <w:szCs w:val="20"/>
        </w:rPr>
      </w:pPr>
      <w:r w:rsidRPr="00DE48CC">
        <w:rPr>
          <w:b/>
          <w:sz w:val="20"/>
          <w:szCs w:val="20"/>
        </w:rPr>
        <w:t>Symposia volumes:</w:t>
      </w:r>
    </w:p>
    <w:p w:rsidR="00A900CD" w:rsidRPr="00DE48CC" w:rsidRDefault="00A900CD" w:rsidP="00A900CD">
      <w:pPr>
        <w:numPr>
          <w:ilvl w:val="0"/>
          <w:numId w:val="5"/>
        </w:numPr>
        <w:ind w:left="426" w:hanging="426"/>
        <w:jc w:val="both"/>
        <w:rPr>
          <w:sz w:val="20"/>
          <w:szCs w:val="20"/>
        </w:rPr>
      </w:pPr>
      <w:r w:rsidRPr="00DE48CC">
        <w:rPr>
          <w:sz w:val="20"/>
          <w:szCs w:val="20"/>
        </w:rPr>
        <w:t>Bravo-Suárez, J.; Kidder, M.K.; Schwartz, V. Novel Materials for Catalysis and Fuels Processing. ACS Symposium Series; American Chemical Society: Washington, DC, 2013, vol. 1132, 400 p.</w:t>
      </w:r>
    </w:p>
    <w:p w:rsidR="00A900CD" w:rsidRPr="00DE48CC" w:rsidRDefault="00A900CD" w:rsidP="00A900CD">
      <w:pPr>
        <w:ind w:left="426" w:hanging="426"/>
        <w:jc w:val="both"/>
        <w:rPr>
          <w:sz w:val="20"/>
          <w:szCs w:val="20"/>
        </w:rPr>
      </w:pPr>
      <w:r w:rsidRPr="00DE48CC">
        <w:rPr>
          <w:b/>
          <w:sz w:val="20"/>
          <w:szCs w:val="20"/>
        </w:rPr>
        <w:t>Translated journal papers:</w:t>
      </w:r>
    </w:p>
    <w:p w:rsidR="00A900CD" w:rsidRPr="00DE48CC" w:rsidRDefault="00A900CD" w:rsidP="00A900CD">
      <w:pPr>
        <w:numPr>
          <w:ilvl w:val="0"/>
          <w:numId w:val="5"/>
        </w:numPr>
        <w:ind w:left="426" w:hanging="426"/>
        <w:jc w:val="both"/>
        <w:rPr>
          <w:sz w:val="20"/>
          <w:szCs w:val="20"/>
        </w:rPr>
      </w:pPr>
      <w:r w:rsidRPr="00DE48CC">
        <w:rPr>
          <w:sz w:val="20"/>
          <w:szCs w:val="20"/>
        </w:rPr>
        <w:t>Garaba V. Problems of water supply in rural localities. Environment, 2005, 19, pp. 19-22 (in Romanian).</w:t>
      </w:r>
    </w:p>
    <w:p w:rsidR="00A900CD" w:rsidRPr="00DE48CC" w:rsidRDefault="00A900CD" w:rsidP="00A900CD">
      <w:pPr>
        <w:numPr>
          <w:ilvl w:val="0"/>
          <w:numId w:val="5"/>
        </w:numPr>
        <w:ind w:left="426" w:hanging="426"/>
        <w:jc w:val="both"/>
        <w:rPr>
          <w:sz w:val="20"/>
          <w:szCs w:val="20"/>
        </w:rPr>
      </w:pPr>
      <w:r w:rsidRPr="00DE48CC">
        <w:rPr>
          <w:sz w:val="20"/>
          <w:szCs w:val="20"/>
        </w:rPr>
        <w:t>Magerramov, A.M.; Ramazanov, M.A.; Gadzhiyeva, F.V. Investigation of the structure and dielectric properties of nanocomposites based on polypropylene and zirconia nanoparticles. Surface Engineering and Applied Electrochemistry, 2013, 49(5), pp. 1-5 (in Russian).</w:t>
      </w:r>
    </w:p>
    <w:p w:rsidR="00A900CD" w:rsidRPr="00DE48CC" w:rsidRDefault="00A900CD" w:rsidP="00A900CD">
      <w:pPr>
        <w:pStyle w:val="NoSpacing"/>
        <w:ind w:left="426" w:hanging="426"/>
        <w:jc w:val="both"/>
        <w:rPr>
          <w:rFonts w:ascii="Times New Roman" w:hAnsi="Times New Roman"/>
          <w:b/>
          <w:sz w:val="20"/>
          <w:szCs w:val="20"/>
          <w:lang w:val="en-US"/>
        </w:rPr>
      </w:pPr>
      <w:r w:rsidRPr="00DE48CC">
        <w:rPr>
          <w:rFonts w:ascii="Times New Roman" w:hAnsi="Times New Roman"/>
          <w:b/>
          <w:sz w:val="20"/>
          <w:szCs w:val="20"/>
          <w:lang w:val="en-US"/>
        </w:rPr>
        <w:t>Journal papers:</w:t>
      </w:r>
    </w:p>
    <w:p w:rsidR="00A900CD" w:rsidRPr="00DE48CC" w:rsidRDefault="00837907" w:rsidP="00A900CD">
      <w:pPr>
        <w:numPr>
          <w:ilvl w:val="0"/>
          <w:numId w:val="5"/>
        </w:numPr>
        <w:ind w:left="426" w:hanging="426"/>
        <w:jc w:val="both"/>
        <w:rPr>
          <w:sz w:val="20"/>
          <w:szCs w:val="20"/>
        </w:rPr>
      </w:pPr>
      <w:r w:rsidRPr="00DE48CC">
        <w:rPr>
          <w:sz w:val="20"/>
          <w:szCs w:val="20"/>
        </w:rPr>
        <w:t>Shin, S.; Yoon, H.; Jang, J. Polymer-encapsulated iron oxide nanoparticles as highly efficient Fenton catalysts. Catalysis Communications, 2008, 10, pp. 178</w:t>
      </w:r>
      <w:r w:rsidR="00587E42" w:rsidRPr="00DE48CC">
        <w:rPr>
          <w:sz w:val="20"/>
          <w:szCs w:val="20"/>
        </w:rPr>
        <w:t>-</w:t>
      </w:r>
      <w:r w:rsidRPr="00DE48CC">
        <w:rPr>
          <w:sz w:val="20"/>
          <w:szCs w:val="20"/>
        </w:rPr>
        <w:t xml:space="preserve">182. DOI: </w:t>
      </w:r>
      <w:hyperlink r:id="rId19" w:history="1">
        <w:r w:rsidR="00D668A0" w:rsidRPr="00CD2283">
          <w:rPr>
            <w:rStyle w:val="Hyperlink"/>
            <w:sz w:val="20"/>
            <w:szCs w:val="20"/>
          </w:rPr>
          <w:t>https://doi.org/10.1016/j.catcom.2008.08.027</w:t>
        </w:r>
      </w:hyperlink>
      <w:r w:rsidR="00D668A0">
        <w:rPr>
          <w:sz w:val="20"/>
          <w:szCs w:val="20"/>
        </w:rPr>
        <w:t xml:space="preserve"> </w:t>
      </w:r>
      <w:r w:rsidR="00D668A0">
        <w:t xml:space="preserve"> </w:t>
      </w:r>
    </w:p>
    <w:p w:rsidR="00A900CD" w:rsidRPr="00DE48CC" w:rsidRDefault="00A900CD" w:rsidP="00A900CD">
      <w:pPr>
        <w:ind w:left="426" w:hanging="426"/>
        <w:jc w:val="both"/>
        <w:rPr>
          <w:b/>
          <w:sz w:val="20"/>
          <w:szCs w:val="20"/>
        </w:rPr>
      </w:pPr>
      <w:r w:rsidRPr="00DE48CC">
        <w:rPr>
          <w:b/>
          <w:sz w:val="20"/>
          <w:szCs w:val="20"/>
        </w:rPr>
        <w:t>Patents:</w:t>
      </w:r>
    </w:p>
    <w:p w:rsidR="00A900CD" w:rsidRPr="00DE48CC" w:rsidRDefault="00A900CD" w:rsidP="00A900CD">
      <w:pPr>
        <w:numPr>
          <w:ilvl w:val="0"/>
          <w:numId w:val="5"/>
        </w:numPr>
        <w:ind w:left="426" w:hanging="426"/>
        <w:jc w:val="both"/>
        <w:rPr>
          <w:sz w:val="20"/>
          <w:szCs w:val="20"/>
        </w:rPr>
      </w:pPr>
      <w:r w:rsidRPr="00DE48CC">
        <w:rPr>
          <w:sz w:val="20"/>
          <w:szCs w:val="20"/>
        </w:rPr>
        <w:t>Grant P. Device for Elementary Analyses. USA Patent, 1989, No. 123456.</w:t>
      </w:r>
    </w:p>
    <w:p w:rsidR="00A900CD" w:rsidRPr="00DE48CC" w:rsidRDefault="00A900CD" w:rsidP="00A900CD">
      <w:pPr>
        <w:ind w:left="426" w:hanging="426"/>
        <w:jc w:val="both"/>
        <w:rPr>
          <w:b/>
          <w:sz w:val="20"/>
          <w:szCs w:val="20"/>
        </w:rPr>
      </w:pPr>
      <w:r w:rsidRPr="00DE48CC">
        <w:rPr>
          <w:b/>
          <w:sz w:val="20"/>
          <w:szCs w:val="20"/>
        </w:rPr>
        <w:t>Theses:</w:t>
      </w:r>
    </w:p>
    <w:p w:rsidR="00A900CD" w:rsidRPr="00DE48CC" w:rsidRDefault="00A900CD" w:rsidP="00A900CD">
      <w:pPr>
        <w:numPr>
          <w:ilvl w:val="0"/>
          <w:numId w:val="5"/>
        </w:numPr>
        <w:ind w:left="426" w:hanging="426"/>
        <w:jc w:val="both"/>
        <w:rPr>
          <w:sz w:val="20"/>
          <w:szCs w:val="20"/>
        </w:rPr>
      </w:pPr>
      <w:r w:rsidRPr="00DE48CC">
        <w:rPr>
          <w:sz w:val="20"/>
          <w:szCs w:val="20"/>
        </w:rPr>
        <w:t>Cato, S.J. Thermodynamic study of polymer solutions. Ph.D. Thesis, University of Florida, Florida, USA, 1987.</w:t>
      </w:r>
    </w:p>
    <w:p w:rsidR="00A900CD" w:rsidRPr="00DE48CC" w:rsidRDefault="00A900CD" w:rsidP="00A900CD">
      <w:pPr>
        <w:ind w:left="426" w:hanging="426"/>
        <w:jc w:val="both"/>
        <w:rPr>
          <w:b/>
          <w:sz w:val="20"/>
          <w:szCs w:val="20"/>
        </w:rPr>
      </w:pPr>
      <w:r w:rsidRPr="00DE48CC">
        <w:rPr>
          <w:b/>
          <w:bCs/>
          <w:iCs/>
          <w:sz w:val="20"/>
          <w:szCs w:val="20"/>
        </w:rPr>
        <w:t>Legal regulations and laws, organizations:</w:t>
      </w:r>
    </w:p>
    <w:p w:rsidR="00A900CD" w:rsidRPr="00DE48CC" w:rsidRDefault="00A900CD" w:rsidP="00A900CD">
      <w:pPr>
        <w:numPr>
          <w:ilvl w:val="0"/>
          <w:numId w:val="5"/>
        </w:numPr>
        <w:ind w:left="426" w:hanging="426"/>
        <w:jc w:val="both"/>
        <w:rPr>
          <w:sz w:val="20"/>
          <w:szCs w:val="20"/>
        </w:rPr>
      </w:pPr>
      <w:r w:rsidRPr="00DE48CC">
        <w:rPr>
          <w:sz w:val="20"/>
          <w:szCs w:val="20"/>
        </w:rPr>
        <w:t>EC Directive, Directive 2000/76/EC of the European Parliament and of the Council of 4 December 2000, on the incineration of waste, Annex V, Official Journal of the European Communities, L 332/91, 28.12.2000, Brussels.</w:t>
      </w:r>
    </w:p>
    <w:p w:rsidR="00A900CD" w:rsidRPr="00DE48CC" w:rsidRDefault="00A900CD" w:rsidP="00A900CD">
      <w:pPr>
        <w:jc w:val="both"/>
        <w:rPr>
          <w:b/>
          <w:sz w:val="20"/>
          <w:szCs w:val="20"/>
        </w:rPr>
      </w:pPr>
      <w:r w:rsidRPr="00DE48CC">
        <w:rPr>
          <w:b/>
          <w:sz w:val="20"/>
          <w:szCs w:val="20"/>
        </w:rPr>
        <w:t>Web references:</w:t>
      </w:r>
    </w:p>
    <w:p w:rsidR="00A900CD" w:rsidRPr="00DE48CC" w:rsidRDefault="00A900CD" w:rsidP="00BF6957">
      <w:pPr>
        <w:pStyle w:val="NoSpacing"/>
        <w:ind w:firstLine="720"/>
        <w:jc w:val="both"/>
        <w:rPr>
          <w:rFonts w:ascii="Times New Roman" w:hAnsi="Times New Roman"/>
          <w:i/>
          <w:sz w:val="20"/>
          <w:szCs w:val="20"/>
          <w:lang w:val="en-US"/>
        </w:rPr>
      </w:pPr>
      <w:r w:rsidRPr="00DE48CC">
        <w:rPr>
          <w:rFonts w:ascii="Times New Roman" w:hAnsi="Times New Roman"/>
          <w:sz w:val="20"/>
          <w:szCs w:val="20"/>
          <w:lang w:val="en-US"/>
        </w:rPr>
        <w:t>The full URL should be given in text as a citation, if no other data are known. It should be accompanied by a sentence indicating the explanation of the content.</w:t>
      </w:r>
      <w:r w:rsidRPr="00DE48CC">
        <w:rPr>
          <w:sz w:val="20"/>
          <w:szCs w:val="20"/>
          <w:lang w:val="en-US"/>
        </w:rPr>
        <w:t xml:space="preserve"> </w:t>
      </w:r>
      <w:r w:rsidRPr="00DE48CC">
        <w:rPr>
          <w:rFonts w:ascii="Times New Roman" w:hAnsi="Times New Roman"/>
          <w:sz w:val="20"/>
          <w:szCs w:val="20"/>
          <w:lang w:val="en-US"/>
        </w:rPr>
        <w:t xml:space="preserve">When you are indicating the URL you should remove the Hiperlink, this can be achieved by selecting the URL then click the right button of the mouse and chose from the meniu </w:t>
      </w:r>
      <w:r w:rsidRPr="00DE48CC">
        <w:rPr>
          <w:rFonts w:ascii="Times New Roman" w:hAnsi="Times New Roman"/>
          <w:i/>
          <w:sz w:val="20"/>
          <w:szCs w:val="20"/>
          <w:lang w:val="en-US"/>
        </w:rPr>
        <w:t>Remove Hyperlink.</w:t>
      </w:r>
    </w:p>
    <w:p w:rsidR="00A900CD" w:rsidRPr="00DE48CC" w:rsidRDefault="00A900CD" w:rsidP="00A900CD">
      <w:pPr>
        <w:numPr>
          <w:ilvl w:val="0"/>
          <w:numId w:val="5"/>
        </w:numPr>
        <w:ind w:left="426" w:hanging="426"/>
        <w:jc w:val="both"/>
        <w:rPr>
          <w:sz w:val="20"/>
          <w:szCs w:val="20"/>
        </w:rPr>
      </w:pPr>
      <w:r w:rsidRPr="00DE48CC">
        <w:rPr>
          <w:sz w:val="20"/>
          <w:szCs w:val="20"/>
        </w:rPr>
        <w:t>Spectral Database for Organic Compounds, SDBS. http://sdbs.db.aist.go.jp/sdbs/cgi-bin/cre_index.cgi.</w:t>
      </w:r>
    </w:p>
    <w:p w:rsidR="00A75FC5" w:rsidRPr="00DE48CC" w:rsidRDefault="00A75FC5" w:rsidP="0094436D">
      <w:pPr>
        <w:pStyle w:val="NoSpacing"/>
        <w:jc w:val="both"/>
        <w:rPr>
          <w:rFonts w:ascii="Times New Roman" w:hAnsi="Times New Roman"/>
          <w:b/>
          <w:sz w:val="20"/>
          <w:szCs w:val="20"/>
          <w:lang w:val="en-US"/>
        </w:rPr>
      </w:pPr>
      <w:r w:rsidRPr="00DE48CC">
        <w:rPr>
          <w:rFonts w:ascii="Times New Roman" w:hAnsi="Times New Roman"/>
          <w:b/>
          <w:sz w:val="20"/>
          <w:szCs w:val="20"/>
          <w:lang w:val="en-US"/>
        </w:rPr>
        <w:t>Graphical Abstract</w:t>
      </w:r>
    </w:p>
    <w:p w:rsidR="0097444E" w:rsidRPr="00DE48CC" w:rsidRDefault="0025560B" w:rsidP="00A75FC5">
      <w:pPr>
        <w:pStyle w:val="NoSpacing"/>
        <w:ind w:firstLine="720"/>
        <w:jc w:val="both"/>
        <w:rPr>
          <w:rFonts w:ascii="Times New Roman" w:hAnsi="Times New Roman"/>
          <w:sz w:val="20"/>
          <w:szCs w:val="20"/>
          <w:lang w:val="en-US"/>
        </w:rPr>
      </w:pPr>
      <w:r w:rsidRPr="00DE48CC">
        <w:rPr>
          <w:rFonts w:ascii="Times New Roman" w:hAnsi="Times New Roman"/>
          <w:sz w:val="20"/>
          <w:szCs w:val="20"/>
          <w:lang w:val="en-US"/>
        </w:rPr>
        <w:t>Authors must supply a graphical abstract at the time the paper is first submitted. It will include the article title and authors with the same formatting as in the article. The abstract body should summarize the contents of the paper in a concise, pictorial form designed to capture the attention of a wide readership and for compilation of databases. Carefully drawn chemical structures are desired that serve to illustrate the theme of the paper. Authors may also provide appropriate text, not exceeding 50 words. The title is in size 10 pt Bold (all capital letters), the names of the authors are in size 9 pt. The abstract body must be written in font size 9 pt. The whole graphical abstract should be kept within an area of 5cm by 1</w:t>
      </w:r>
      <w:r w:rsidR="0097444E" w:rsidRPr="00DE48CC">
        <w:rPr>
          <w:rFonts w:ascii="Times New Roman" w:hAnsi="Times New Roman"/>
          <w:sz w:val="20"/>
          <w:szCs w:val="20"/>
          <w:lang w:val="en-US"/>
        </w:rPr>
        <w:t>6</w:t>
      </w:r>
      <w:r w:rsidRPr="00DE48CC">
        <w:rPr>
          <w:rFonts w:ascii="Times New Roman" w:hAnsi="Times New Roman"/>
          <w:sz w:val="20"/>
          <w:szCs w:val="20"/>
          <w:lang w:val="en-US"/>
        </w:rPr>
        <w:t xml:space="preserve">cm. Authors must supply the graphical abstract </w:t>
      </w:r>
      <w:r w:rsidR="00257639" w:rsidRPr="00DE48CC">
        <w:rPr>
          <w:rFonts w:ascii="Times New Roman" w:hAnsi="Times New Roman"/>
          <w:sz w:val="20"/>
          <w:szCs w:val="20"/>
          <w:lang w:val="en-US"/>
        </w:rPr>
        <w:t>i</w:t>
      </w:r>
      <w:r w:rsidRPr="00DE48CC">
        <w:rPr>
          <w:rFonts w:ascii="Times New Roman" w:hAnsi="Times New Roman"/>
          <w:sz w:val="20"/>
          <w:szCs w:val="20"/>
          <w:lang w:val="en-US"/>
        </w:rPr>
        <w:t xml:space="preserve">n a separate </w:t>
      </w:r>
      <w:r w:rsidR="0097444E" w:rsidRPr="00DE48CC">
        <w:rPr>
          <w:rFonts w:ascii="Times New Roman" w:hAnsi="Times New Roman"/>
          <w:sz w:val="20"/>
          <w:szCs w:val="20"/>
          <w:lang w:val="en-US"/>
        </w:rPr>
        <w:t>document</w:t>
      </w:r>
      <w:r w:rsidRPr="00DE48CC">
        <w:rPr>
          <w:rFonts w:ascii="Times New Roman" w:hAnsi="Times New Roman"/>
          <w:sz w:val="20"/>
          <w:szCs w:val="20"/>
          <w:lang w:val="en-US"/>
        </w:rPr>
        <w:t xml:space="preserve">. </w:t>
      </w:r>
    </w:p>
    <w:p w:rsidR="0097444E" w:rsidRPr="00DE48CC" w:rsidRDefault="0097444E" w:rsidP="0097444E">
      <w:pPr>
        <w:pStyle w:val="NoSpacing"/>
        <w:jc w:val="both"/>
        <w:rPr>
          <w:rFonts w:ascii="Times New Roman" w:hAnsi="Times New Roman"/>
          <w:sz w:val="20"/>
          <w:szCs w:val="20"/>
          <w:lang w:val="en-US"/>
        </w:rPr>
      </w:pPr>
    </w:p>
    <w:p w:rsidR="00A75FC5" w:rsidRPr="00DE48CC" w:rsidRDefault="00242576" w:rsidP="0097444E">
      <w:pPr>
        <w:pStyle w:val="NoSpacing"/>
        <w:jc w:val="both"/>
        <w:rPr>
          <w:rFonts w:ascii="Times New Roman" w:hAnsi="Times New Roman"/>
          <w:b/>
          <w:sz w:val="20"/>
          <w:szCs w:val="20"/>
          <w:lang w:val="en-US"/>
        </w:rPr>
      </w:pPr>
      <w:r w:rsidRPr="00DE48CC">
        <w:rPr>
          <w:rFonts w:ascii="Times New Roman" w:hAnsi="Times New Roman"/>
          <w:b/>
          <w:sz w:val="20"/>
          <w:szCs w:val="20"/>
          <w:lang w:val="en-US"/>
        </w:rPr>
        <w:t xml:space="preserve">The graphics which </w:t>
      </w:r>
      <w:r w:rsidR="0025560B" w:rsidRPr="00DE48CC">
        <w:rPr>
          <w:rFonts w:ascii="Times New Roman" w:hAnsi="Times New Roman"/>
          <w:b/>
          <w:sz w:val="20"/>
          <w:szCs w:val="20"/>
          <w:lang w:val="en-US"/>
        </w:rPr>
        <w:t>a</w:t>
      </w:r>
      <w:r w:rsidRPr="00DE48CC">
        <w:rPr>
          <w:rFonts w:ascii="Times New Roman" w:hAnsi="Times New Roman"/>
          <w:b/>
          <w:sz w:val="20"/>
          <w:szCs w:val="20"/>
          <w:lang w:val="en-US"/>
        </w:rPr>
        <w:t>re a</w:t>
      </w:r>
      <w:r w:rsidR="0025560B" w:rsidRPr="00DE48CC">
        <w:rPr>
          <w:rFonts w:ascii="Times New Roman" w:hAnsi="Times New Roman"/>
          <w:b/>
          <w:sz w:val="20"/>
          <w:szCs w:val="20"/>
          <w:lang w:val="en-US"/>
        </w:rPr>
        <w:t xml:space="preserve"> part of the graphical abstract should be sent separately in its original format.</w:t>
      </w:r>
    </w:p>
    <w:p w:rsidR="0097444E" w:rsidRPr="00DE48CC" w:rsidRDefault="0097444E" w:rsidP="0097444E">
      <w:pPr>
        <w:pStyle w:val="NoSpacing"/>
        <w:jc w:val="both"/>
        <w:rPr>
          <w:rFonts w:ascii="Times New Roman" w:hAnsi="Times New Roman"/>
          <w:sz w:val="20"/>
          <w:szCs w:val="20"/>
          <w:lang w:val="en-US"/>
        </w:rPr>
      </w:pPr>
    </w:p>
    <w:p w:rsidR="00C466BB" w:rsidRPr="00DE48CC" w:rsidRDefault="00C466BB" w:rsidP="0097444E">
      <w:pPr>
        <w:pStyle w:val="NoSpacing"/>
        <w:jc w:val="both"/>
        <w:rPr>
          <w:rFonts w:ascii="Times New Roman" w:hAnsi="Times New Roman"/>
          <w:sz w:val="20"/>
          <w:szCs w:val="20"/>
          <w:lang w:val="en-US"/>
        </w:rPr>
      </w:pPr>
      <w:r w:rsidRPr="00DE48CC">
        <w:rPr>
          <w:rFonts w:ascii="Times New Roman" w:hAnsi="Times New Roman"/>
          <w:b/>
          <w:sz w:val="20"/>
          <w:szCs w:val="20"/>
          <w:lang w:val="en-US"/>
        </w:rPr>
        <w:t>MS Word template of the graphical abstract can be found on the web page of Chemistry Journal of Moldova (</w:t>
      </w:r>
      <w:r w:rsidR="00A41D02" w:rsidRPr="00DE48CC">
        <w:rPr>
          <w:rFonts w:ascii="Times New Roman" w:hAnsi="Times New Roman"/>
          <w:b/>
          <w:sz w:val="20"/>
          <w:szCs w:val="20"/>
          <w:lang w:val="en-US"/>
        </w:rPr>
        <w:t>www.</w:t>
      </w:r>
      <w:r w:rsidRPr="00DE48CC">
        <w:rPr>
          <w:rFonts w:ascii="Times New Roman" w:hAnsi="Times New Roman"/>
          <w:b/>
          <w:sz w:val="20"/>
          <w:szCs w:val="20"/>
          <w:lang w:val="en-US"/>
        </w:rPr>
        <w:t>cjm.asm.md).</w:t>
      </w:r>
    </w:p>
    <w:p w:rsidR="007264B5" w:rsidRPr="00DE48CC" w:rsidRDefault="007264B5" w:rsidP="007264B5">
      <w:pPr>
        <w:shd w:val="clear" w:color="auto" w:fill="FFFFFF"/>
        <w:spacing w:line="211" w:lineRule="exact"/>
        <w:jc w:val="both"/>
        <w:rPr>
          <w:sz w:val="20"/>
          <w:szCs w:val="20"/>
        </w:rPr>
      </w:pPr>
      <w:r w:rsidRPr="00DE48CC">
        <w:rPr>
          <w:b/>
          <w:sz w:val="20"/>
          <w:szCs w:val="20"/>
        </w:rPr>
        <w:lastRenderedPageBreak/>
        <w:t>Submission of manuscripts</w:t>
      </w:r>
      <w:r w:rsidRPr="00DE48CC">
        <w:rPr>
          <w:sz w:val="20"/>
          <w:szCs w:val="20"/>
        </w:rPr>
        <w:t xml:space="preserve"> </w:t>
      </w:r>
    </w:p>
    <w:p w:rsidR="007264B5" w:rsidRPr="00DE48CC" w:rsidRDefault="007264B5" w:rsidP="007264B5">
      <w:pPr>
        <w:shd w:val="clear" w:color="auto" w:fill="FFFFFF"/>
        <w:spacing w:line="211" w:lineRule="exact"/>
        <w:jc w:val="both"/>
        <w:rPr>
          <w:spacing w:val="4"/>
          <w:sz w:val="20"/>
          <w:szCs w:val="20"/>
        </w:rPr>
      </w:pPr>
      <w:r w:rsidRPr="00DE48CC">
        <w:rPr>
          <w:spacing w:val="4"/>
          <w:sz w:val="20"/>
          <w:szCs w:val="20"/>
        </w:rPr>
        <w:t>Please ensure that your submission contains the following items in separate Microsoft Word files:</w:t>
      </w:r>
    </w:p>
    <w:p w:rsidR="007264B5" w:rsidRPr="00DE48CC" w:rsidRDefault="007264B5" w:rsidP="007264B5">
      <w:pPr>
        <w:numPr>
          <w:ilvl w:val="0"/>
          <w:numId w:val="13"/>
        </w:numPr>
        <w:shd w:val="clear" w:color="auto" w:fill="FFFFFF"/>
        <w:spacing w:line="211" w:lineRule="exact"/>
        <w:ind w:left="284" w:hanging="284"/>
        <w:jc w:val="both"/>
        <w:rPr>
          <w:spacing w:val="4"/>
          <w:sz w:val="20"/>
          <w:szCs w:val="20"/>
        </w:rPr>
      </w:pPr>
      <w:r w:rsidRPr="00DE48CC">
        <w:rPr>
          <w:spacing w:val="4"/>
          <w:sz w:val="20"/>
          <w:szCs w:val="20"/>
        </w:rPr>
        <w:t>Cover letter</w:t>
      </w:r>
      <w:r w:rsidR="00DE48CC" w:rsidRPr="00DE48CC">
        <w:rPr>
          <w:spacing w:val="4"/>
          <w:sz w:val="20"/>
          <w:szCs w:val="20"/>
        </w:rPr>
        <w:t xml:space="preserve"> (Cover letter addressed to Editor-in-Chief should contain a d</w:t>
      </w:r>
      <w:r w:rsidR="00DE48CC" w:rsidRPr="00DE48CC">
        <w:rPr>
          <w:sz w:val="20"/>
          <w:szCs w:val="20"/>
        </w:rPr>
        <w:t>eclaration that the manuscript has not been published previously, in English or in any other language and that it is not under consideration for publication in any other scientific journals</w:t>
      </w:r>
      <w:r w:rsidR="00DE48CC" w:rsidRPr="00DE48CC">
        <w:rPr>
          <w:spacing w:val="4"/>
          <w:sz w:val="20"/>
          <w:szCs w:val="20"/>
        </w:rPr>
        <w:t>)</w:t>
      </w:r>
      <w:r w:rsidRPr="00DE48CC">
        <w:rPr>
          <w:spacing w:val="4"/>
          <w:sz w:val="20"/>
          <w:szCs w:val="20"/>
        </w:rPr>
        <w:t>;</w:t>
      </w:r>
    </w:p>
    <w:p w:rsidR="007264B5" w:rsidRPr="00DE48CC" w:rsidRDefault="007264B5" w:rsidP="007264B5">
      <w:pPr>
        <w:numPr>
          <w:ilvl w:val="0"/>
          <w:numId w:val="13"/>
        </w:numPr>
        <w:shd w:val="clear" w:color="auto" w:fill="FFFFFF"/>
        <w:spacing w:line="211" w:lineRule="exact"/>
        <w:ind w:left="284" w:hanging="284"/>
        <w:jc w:val="both"/>
        <w:rPr>
          <w:spacing w:val="4"/>
          <w:sz w:val="20"/>
          <w:szCs w:val="20"/>
        </w:rPr>
      </w:pPr>
      <w:r w:rsidRPr="00DE48CC">
        <w:rPr>
          <w:spacing w:val="4"/>
          <w:sz w:val="20"/>
          <w:szCs w:val="20"/>
        </w:rPr>
        <w:t>The manuscript with all schemes, figures, tables integrated in the text;</w:t>
      </w:r>
    </w:p>
    <w:p w:rsidR="007264B5" w:rsidRPr="00DE48CC" w:rsidRDefault="007264B5" w:rsidP="007264B5">
      <w:pPr>
        <w:numPr>
          <w:ilvl w:val="0"/>
          <w:numId w:val="13"/>
        </w:numPr>
        <w:shd w:val="clear" w:color="auto" w:fill="FFFFFF"/>
        <w:spacing w:line="211" w:lineRule="exact"/>
        <w:ind w:left="284" w:hanging="284"/>
        <w:jc w:val="both"/>
        <w:rPr>
          <w:spacing w:val="4"/>
          <w:sz w:val="20"/>
          <w:szCs w:val="20"/>
        </w:rPr>
      </w:pPr>
      <w:r w:rsidRPr="00DE48CC">
        <w:rPr>
          <w:spacing w:val="4"/>
          <w:sz w:val="20"/>
          <w:szCs w:val="20"/>
        </w:rPr>
        <w:t>Graphical abstract.</w:t>
      </w:r>
    </w:p>
    <w:p w:rsidR="007264B5" w:rsidRPr="00DE48CC" w:rsidRDefault="007264B5" w:rsidP="007264B5">
      <w:pPr>
        <w:shd w:val="clear" w:color="auto" w:fill="FFFFFF"/>
        <w:spacing w:line="211" w:lineRule="exact"/>
        <w:jc w:val="both"/>
        <w:rPr>
          <w:spacing w:val="4"/>
          <w:sz w:val="20"/>
          <w:szCs w:val="20"/>
        </w:rPr>
      </w:pPr>
      <w:r w:rsidRPr="00DE48CC">
        <w:rPr>
          <w:spacing w:val="4"/>
          <w:sz w:val="20"/>
          <w:szCs w:val="20"/>
        </w:rPr>
        <w:t xml:space="preserve">These should be sent in an e-mail to: </w:t>
      </w:r>
    </w:p>
    <w:p w:rsidR="007264B5" w:rsidRPr="00DE48CC" w:rsidRDefault="007264B5" w:rsidP="007264B5">
      <w:pPr>
        <w:shd w:val="clear" w:color="auto" w:fill="FFFFFF"/>
        <w:spacing w:line="211" w:lineRule="exact"/>
        <w:jc w:val="both"/>
        <w:rPr>
          <w:spacing w:val="4"/>
          <w:sz w:val="20"/>
          <w:szCs w:val="20"/>
        </w:rPr>
      </w:pPr>
    </w:p>
    <w:p w:rsidR="007264B5" w:rsidRPr="00DE48CC" w:rsidRDefault="007264B5" w:rsidP="007264B5">
      <w:pPr>
        <w:shd w:val="clear" w:color="auto" w:fill="FFFFFF"/>
        <w:spacing w:line="211" w:lineRule="exact"/>
        <w:ind w:left="561"/>
        <w:jc w:val="both"/>
        <w:rPr>
          <w:spacing w:val="2"/>
          <w:sz w:val="20"/>
          <w:szCs w:val="20"/>
        </w:rPr>
      </w:pPr>
      <w:r w:rsidRPr="00DE48CC">
        <w:rPr>
          <w:spacing w:val="4"/>
          <w:sz w:val="20"/>
          <w:szCs w:val="20"/>
        </w:rPr>
        <w:t xml:space="preserve">Journal Editor-in-Chief, </w:t>
      </w:r>
      <w:r w:rsidRPr="00DE48CC">
        <w:rPr>
          <w:spacing w:val="2"/>
          <w:sz w:val="20"/>
          <w:szCs w:val="20"/>
        </w:rPr>
        <w:t xml:space="preserve">Academician Gheorghe DUCA </w:t>
      </w:r>
    </w:p>
    <w:p w:rsidR="007264B5" w:rsidRPr="00DE48CC" w:rsidRDefault="007264B5" w:rsidP="007264B5">
      <w:pPr>
        <w:shd w:val="clear" w:color="auto" w:fill="FFFFFF"/>
        <w:spacing w:line="211" w:lineRule="exact"/>
        <w:ind w:left="561"/>
        <w:jc w:val="both"/>
        <w:rPr>
          <w:spacing w:val="2"/>
          <w:sz w:val="20"/>
          <w:szCs w:val="20"/>
          <w:lang w:val="fr-FR"/>
        </w:rPr>
      </w:pPr>
      <w:r w:rsidRPr="00DE48CC">
        <w:rPr>
          <w:spacing w:val="2"/>
          <w:sz w:val="20"/>
          <w:szCs w:val="20"/>
          <w:lang w:val="fr-FR"/>
        </w:rPr>
        <w:t xml:space="preserve">e-mail: </w:t>
      </w:r>
      <w:r w:rsidRPr="00DE48CC">
        <w:rPr>
          <w:i/>
          <w:spacing w:val="2"/>
          <w:sz w:val="20"/>
          <w:szCs w:val="20"/>
          <w:lang w:val="fr-FR"/>
        </w:rPr>
        <w:t>chemjm.submission@gmail.com</w:t>
      </w:r>
      <w:r w:rsidRPr="00DE48CC">
        <w:rPr>
          <w:spacing w:val="2"/>
          <w:sz w:val="20"/>
          <w:szCs w:val="20"/>
          <w:lang w:val="fr-FR"/>
        </w:rPr>
        <w:t xml:space="preserve"> / </w:t>
      </w:r>
      <w:r w:rsidRPr="00DE48CC">
        <w:rPr>
          <w:i/>
          <w:spacing w:val="2"/>
          <w:sz w:val="20"/>
          <w:szCs w:val="20"/>
          <w:lang w:val="fr-FR"/>
        </w:rPr>
        <w:t>chemjm@gmail.com</w:t>
      </w:r>
    </w:p>
    <w:p w:rsidR="007264B5" w:rsidRPr="00DE48CC" w:rsidRDefault="007264B5" w:rsidP="007264B5">
      <w:pPr>
        <w:autoSpaceDE w:val="0"/>
        <w:autoSpaceDN w:val="0"/>
        <w:adjustRightInd w:val="0"/>
        <w:jc w:val="both"/>
        <w:rPr>
          <w:b/>
          <w:bCs/>
          <w:spacing w:val="6"/>
          <w:sz w:val="20"/>
          <w:szCs w:val="20"/>
        </w:rPr>
      </w:pPr>
    </w:p>
    <w:p w:rsidR="007264B5" w:rsidRPr="00DE48CC" w:rsidRDefault="007264B5" w:rsidP="007264B5">
      <w:pPr>
        <w:autoSpaceDE w:val="0"/>
        <w:autoSpaceDN w:val="0"/>
        <w:adjustRightInd w:val="0"/>
        <w:ind w:firstLine="284"/>
        <w:jc w:val="both"/>
        <w:rPr>
          <w:b/>
          <w:bCs/>
          <w:spacing w:val="6"/>
          <w:sz w:val="20"/>
          <w:szCs w:val="20"/>
        </w:rPr>
      </w:pPr>
      <w:r w:rsidRPr="00DE48CC">
        <w:rPr>
          <w:spacing w:val="6"/>
          <w:sz w:val="20"/>
          <w:szCs w:val="20"/>
        </w:rPr>
        <w:t xml:space="preserve">Authors will be notified by email if their </w:t>
      </w:r>
      <w:r w:rsidRPr="00DE48CC">
        <w:rPr>
          <w:spacing w:val="4"/>
          <w:sz w:val="20"/>
          <w:szCs w:val="20"/>
        </w:rPr>
        <w:t>contribution is received and accepted.</w:t>
      </w:r>
      <w:r w:rsidRPr="00DE48CC">
        <w:rPr>
          <w:sz w:val="20"/>
          <w:szCs w:val="20"/>
        </w:rPr>
        <w:t xml:space="preserve"> </w:t>
      </w:r>
    </w:p>
    <w:p w:rsidR="007264B5" w:rsidRPr="00DE48CC" w:rsidRDefault="007264B5" w:rsidP="007264B5">
      <w:pPr>
        <w:autoSpaceDE w:val="0"/>
        <w:autoSpaceDN w:val="0"/>
        <w:adjustRightInd w:val="0"/>
        <w:ind w:firstLine="284"/>
        <w:jc w:val="both"/>
        <w:rPr>
          <w:sz w:val="20"/>
          <w:szCs w:val="20"/>
        </w:rPr>
      </w:pPr>
      <w:r w:rsidRPr="00DE48CC">
        <w:rPr>
          <w:sz w:val="20"/>
          <w:szCs w:val="20"/>
        </w:rPr>
        <w:t xml:space="preserve">Proofs will be dispatched </w:t>
      </w:r>
      <w:r w:rsidRPr="00DE48CC">
        <w:rPr>
          <w:i/>
          <w:sz w:val="20"/>
          <w:szCs w:val="20"/>
        </w:rPr>
        <w:t>via</w:t>
      </w:r>
      <w:r w:rsidRPr="00DE48CC">
        <w:rPr>
          <w:sz w:val="20"/>
          <w:szCs w:val="20"/>
        </w:rPr>
        <w:t xml:space="preserve"> e-mail and should be returned to the publisher with corrections as quickly as possible, normally within 48 hours of receipt. </w:t>
      </w:r>
    </w:p>
    <w:p w:rsidR="00257639" w:rsidRDefault="00257639" w:rsidP="0097444E">
      <w:pPr>
        <w:shd w:val="clear" w:color="auto" w:fill="FFFFFF"/>
        <w:spacing w:line="211" w:lineRule="exact"/>
        <w:jc w:val="both"/>
        <w:rPr>
          <w:color w:val="000000"/>
          <w:spacing w:val="4"/>
          <w:sz w:val="20"/>
          <w:szCs w:val="20"/>
        </w:rPr>
      </w:pPr>
    </w:p>
    <w:sectPr w:rsidR="00257639" w:rsidSect="0097444E">
      <w:headerReference w:type="even" r:id="rId20"/>
      <w:headerReference w:type="default" r:id="rId21"/>
      <w:footerReference w:type="even" r:id="rId22"/>
      <w:footerReference w:type="default" r:id="rId23"/>
      <w:headerReference w:type="first" r:id="rId24"/>
      <w:footerReference w:type="first" r:id="rId25"/>
      <w:pgSz w:w="11906" w:h="16838"/>
      <w:pgMar w:top="1219" w:right="1219" w:bottom="1219" w:left="121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49" w:rsidRDefault="00D54949" w:rsidP="00322153">
      <w:r>
        <w:separator/>
      </w:r>
    </w:p>
  </w:endnote>
  <w:endnote w:type="continuationSeparator" w:id="0">
    <w:p w:rsidR="00D54949" w:rsidRDefault="00D54949" w:rsidP="00322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dvPSTi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02" w:rsidRPr="00A41D02" w:rsidRDefault="003F6203">
    <w:pPr>
      <w:pStyle w:val="Footer"/>
      <w:jc w:val="right"/>
      <w:rPr>
        <w:sz w:val="20"/>
        <w:szCs w:val="20"/>
      </w:rPr>
    </w:pPr>
    <w:r w:rsidRPr="00A41D02">
      <w:rPr>
        <w:sz w:val="20"/>
        <w:szCs w:val="20"/>
      </w:rPr>
      <w:fldChar w:fldCharType="begin"/>
    </w:r>
    <w:r w:rsidR="00A41D02" w:rsidRPr="00A41D02">
      <w:rPr>
        <w:sz w:val="20"/>
        <w:szCs w:val="20"/>
      </w:rPr>
      <w:instrText xml:space="preserve"> PAGE   \* MERGEFORMAT </w:instrText>
    </w:r>
    <w:r w:rsidRPr="00A41D02">
      <w:rPr>
        <w:sz w:val="20"/>
        <w:szCs w:val="20"/>
      </w:rPr>
      <w:fldChar w:fldCharType="separate"/>
    </w:r>
    <w:r w:rsidR="0097562B">
      <w:rPr>
        <w:noProof/>
        <w:sz w:val="20"/>
        <w:szCs w:val="20"/>
      </w:rPr>
      <w:t>2</w:t>
    </w:r>
    <w:r w:rsidRPr="00A41D02">
      <w:rPr>
        <w:sz w:val="20"/>
        <w:szCs w:val="20"/>
      </w:rPr>
      <w:fldChar w:fldCharType="end"/>
    </w:r>
  </w:p>
  <w:p w:rsidR="00A41D02" w:rsidRPr="00A41D02" w:rsidRDefault="00A41D02">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FC" w:rsidRPr="00A41D02" w:rsidRDefault="003F6203">
    <w:pPr>
      <w:pStyle w:val="Footer"/>
      <w:jc w:val="right"/>
      <w:rPr>
        <w:sz w:val="20"/>
        <w:szCs w:val="20"/>
      </w:rPr>
    </w:pPr>
    <w:r w:rsidRPr="00A41D02">
      <w:rPr>
        <w:sz w:val="20"/>
        <w:szCs w:val="20"/>
      </w:rPr>
      <w:fldChar w:fldCharType="begin"/>
    </w:r>
    <w:r w:rsidR="00474C21" w:rsidRPr="00A41D02">
      <w:rPr>
        <w:sz w:val="20"/>
        <w:szCs w:val="20"/>
      </w:rPr>
      <w:instrText xml:space="preserve"> PAGE   \* MERGEFORMAT </w:instrText>
    </w:r>
    <w:r w:rsidRPr="00A41D02">
      <w:rPr>
        <w:sz w:val="20"/>
        <w:szCs w:val="20"/>
      </w:rPr>
      <w:fldChar w:fldCharType="separate"/>
    </w:r>
    <w:r w:rsidR="0097562B">
      <w:rPr>
        <w:noProof/>
        <w:sz w:val="20"/>
        <w:szCs w:val="20"/>
      </w:rPr>
      <w:t>5</w:t>
    </w:r>
    <w:r w:rsidRPr="00A41D02">
      <w:rPr>
        <w:sz w:val="20"/>
        <w:szCs w:val="20"/>
      </w:rPr>
      <w:fldChar w:fldCharType="end"/>
    </w:r>
  </w:p>
  <w:p w:rsidR="001515FC" w:rsidRPr="001515FC" w:rsidRDefault="001515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02" w:rsidRPr="00A41D02" w:rsidRDefault="003F6203">
    <w:pPr>
      <w:pStyle w:val="Footer"/>
      <w:jc w:val="right"/>
      <w:rPr>
        <w:sz w:val="20"/>
        <w:szCs w:val="20"/>
      </w:rPr>
    </w:pPr>
    <w:r w:rsidRPr="00A41D02">
      <w:rPr>
        <w:sz w:val="20"/>
        <w:szCs w:val="20"/>
      </w:rPr>
      <w:fldChar w:fldCharType="begin"/>
    </w:r>
    <w:r w:rsidR="00A41D02" w:rsidRPr="00A41D02">
      <w:rPr>
        <w:sz w:val="20"/>
        <w:szCs w:val="20"/>
      </w:rPr>
      <w:instrText xml:space="preserve"> PAGE   \* MERGEFORMAT </w:instrText>
    </w:r>
    <w:r w:rsidRPr="00A41D02">
      <w:rPr>
        <w:sz w:val="20"/>
        <w:szCs w:val="20"/>
      </w:rPr>
      <w:fldChar w:fldCharType="separate"/>
    </w:r>
    <w:r w:rsidR="0097562B">
      <w:rPr>
        <w:noProof/>
        <w:sz w:val="20"/>
        <w:szCs w:val="20"/>
      </w:rPr>
      <w:t>1</w:t>
    </w:r>
    <w:r w:rsidRPr="00A41D02">
      <w:rPr>
        <w:sz w:val="20"/>
        <w:szCs w:val="20"/>
      </w:rPr>
      <w:fldChar w:fldCharType="end"/>
    </w:r>
  </w:p>
  <w:p w:rsidR="00A41D02" w:rsidRDefault="00A41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49" w:rsidRDefault="00D54949" w:rsidP="00322153">
      <w:r>
        <w:separator/>
      </w:r>
    </w:p>
  </w:footnote>
  <w:footnote w:type="continuationSeparator" w:id="0">
    <w:p w:rsidR="00D54949" w:rsidRDefault="00D54949" w:rsidP="00322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E5" w:rsidRPr="00A41D02" w:rsidRDefault="005A09D4" w:rsidP="005A09D4">
    <w:pPr>
      <w:pStyle w:val="Header"/>
      <w:pBdr>
        <w:bottom w:val="single" w:sz="4" w:space="1" w:color="auto"/>
      </w:pBdr>
      <w:jc w:val="center"/>
      <w:rPr>
        <w:i/>
        <w:sz w:val="20"/>
        <w:szCs w:val="20"/>
      </w:rPr>
    </w:pPr>
    <w:r w:rsidRPr="00A41D02">
      <w:rPr>
        <w:i/>
        <w:sz w:val="20"/>
        <w:szCs w:val="20"/>
      </w:rPr>
      <w:t>Chemistry Journal of Moldova. General, Industrial and Ecological Chemistry.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D4" w:rsidRPr="00A41D02" w:rsidRDefault="005A09D4" w:rsidP="005A09D4">
    <w:pPr>
      <w:pStyle w:val="Header"/>
      <w:pBdr>
        <w:bottom w:val="single" w:sz="4" w:space="1" w:color="auto"/>
      </w:pBdr>
      <w:jc w:val="center"/>
      <w:rPr>
        <w:i/>
        <w:sz w:val="20"/>
        <w:szCs w:val="20"/>
      </w:rPr>
    </w:pPr>
    <w:r w:rsidRPr="00A41D02">
      <w:rPr>
        <w:i/>
        <w:sz w:val="20"/>
        <w:szCs w:val="20"/>
      </w:rPr>
      <w:t>Chemistry Journal of Moldova. General, Industrial and Ecological Chemistry.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E5" w:rsidRPr="00A41D02" w:rsidRDefault="00C635E5" w:rsidP="00C635E5">
    <w:pPr>
      <w:pStyle w:val="Header"/>
      <w:pBdr>
        <w:bottom w:val="single" w:sz="4" w:space="1" w:color="auto"/>
      </w:pBdr>
      <w:tabs>
        <w:tab w:val="center" w:pos="4895"/>
        <w:tab w:val="left" w:pos="7395"/>
      </w:tabs>
      <w:rPr>
        <w:b/>
        <w:sz w:val="20"/>
        <w:szCs w:val="20"/>
      </w:rPr>
    </w:pPr>
    <w:r w:rsidRPr="00A41D02">
      <w:rPr>
        <w:b/>
        <w:sz w:val="20"/>
        <w:szCs w:val="20"/>
      </w:rPr>
      <w:t>CHEMISTRY JOURNAL OF MOLDOVA</w:t>
    </w:r>
  </w:p>
  <w:p w:rsidR="00C635E5" w:rsidRPr="00A41D02" w:rsidRDefault="00C635E5" w:rsidP="00C635E5">
    <w:pPr>
      <w:pStyle w:val="Header"/>
      <w:pBdr>
        <w:bottom w:val="single" w:sz="4" w:space="1" w:color="auto"/>
      </w:pBdr>
      <w:tabs>
        <w:tab w:val="center" w:pos="4895"/>
        <w:tab w:val="left" w:pos="7395"/>
      </w:tabs>
      <w:rPr>
        <w:b/>
        <w:sz w:val="20"/>
        <w:szCs w:val="20"/>
      </w:rPr>
    </w:pPr>
    <w:r w:rsidRPr="00A41D02">
      <w:rPr>
        <w:b/>
        <w:sz w:val="20"/>
        <w:szCs w:val="20"/>
      </w:rPr>
      <w:t>General, Industrial and Ecological Chemistry</w:t>
    </w:r>
    <w:r w:rsidRPr="00A41D02">
      <w:rPr>
        <w:b/>
        <w:sz w:val="20"/>
        <w:szCs w:val="20"/>
      </w:rPr>
      <w:tab/>
    </w:r>
    <w:r w:rsidRPr="00A41D02">
      <w:rPr>
        <w:b/>
        <w:sz w:val="20"/>
        <w:szCs w:val="20"/>
      </w:rPr>
      <w:tab/>
    </w:r>
    <w:r w:rsidRPr="00A41D02">
      <w:rPr>
        <w:b/>
        <w:sz w:val="20"/>
        <w:szCs w:val="20"/>
      </w:rPr>
      <w:tab/>
    </w:r>
    <w:r w:rsidR="00A41D02">
      <w:rPr>
        <w:b/>
        <w:sz w:val="20"/>
        <w:szCs w:val="20"/>
      </w:rPr>
      <w:t xml:space="preserve">        </w:t>
    </w:r>
    <w:r w:rsidR="005438FD" w:rsidRPr="00A41D02">
      <w:rPr>
        <w:b/>
        <w:sz w:val="20"/>
        <w:szCs w:val="20"/>
      </w:rPr>
      <w:t xml:space="preserve">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833"/>
    <w:multiLevelType w:val="hybridMultilevel"/>
    <w:tmpl w:val="BADC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C370E"/>
    <w:multiLevelType w:val="hybridMultilevel"/>
    <w:tmpl w:val="AA30715A"/>
    <w:lvl w:ilvl="0" w:tplc="0A5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5975"/>
    <w:multiLevelType w:val="hybridMultilevel"/>
    <w:tmpl w:val="58D2E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607BD"/>
    <w:multiLevelType w:val="hybridMultilevel"/>
    <w:tmpl w:val="3A3A0E14"/>
    <w:lvl w:ilvl="0" w:tplc="0A54A4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005D7C"/>
    <w:multiLevelType w:val="hybridMultilevel"/>
    <w:tmpl w:val="44445C3E"/>
    <w:lvl w:ilvl="0" w:tplc="0419000F">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12ADF"/>
    <w:multiLevelType w:val="hybridMultilevel"/>
    <w:tmpl w:val="C674C3A6"/>
    <w:lvl w:ilvl="0" w:tplc="D198598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119638E"/>
    <w:multiLevelType w:val="hybridMultilevel"/>
    <w:tmpl w:val="827A0240"/>
    <w:lvl w:ilvl="0" w:tplc="C5864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5A63FC"/>
    <w:multiLevelType w:val="hybridMultilevel"/>
    <w:tmpl w:val="33A24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70CE5"/>
    <w:multiLevelType w:val="hybridMultilevel"/>
    <w:tmpl w:val="94E24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2F1E57"/>
    <w:multiLevelType w:val="multilevel"/>
    <w:tmpl w:val="24E4C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E1C1414"/>
    <w:multiLevelType w:val="hybridMultilevel"/>
    <w:tmpl w:val="DF8ECB5C"/>
    <w:lvl w:ilvl="0" w:tplc="0419000F">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8291F"/>
    <w:multiLevelType w:val="hybridMultilevel"/>
    <w:tmpl w:val="76C8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E77B65"/>
    <w:multiLevelType w:val="hybridMultilevel"/>
    <w:tmpl w:val="2FC636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733017"/>
    <w:multiLevelType w:val="hybridMultilevel"/>
    <w:tmpl w:val="965EFCD8"/>
    <w:lvl w:ilvl="0" w:tplc="D78E114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9"/>
  </w:num>
  <w:num w:numId="5">
    <w:abstractNumId w:val="10"/>
  </w:num>
  <w:num w:numId="6">
    <w:abstractNumId w:val="4"/>
  </w:num>
  <w:num w:numId="7">
    <w:abstractNumId w:val="5"/>
  </w:num>
  <w:num w:numId="8">
    <w:abstractNumId w:val="2"/>
  </w:num>
  <w:num w:numId="9">
    <w:abstractNumId w:val="6"/>
  </w:num>
  <w:num w:numId="10">
    <w:abstractNumId w:val="7"/>
  </w:num>
  <w:num w:numId="11">
    <w:abstractNumId w:val="3"/>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2E5833"/>
    <w:rsid w:val="00001F69"/>
    <w:rsid w:val="0000206A"/>
    <w:rsid w:val="00004231"/>
    <w:rsid w:val="000059B1"/>
    <w:rsid w:val="00006943"/>
    <w:rsid w:val="0001044D"/>
    <w:rsid w:val="000125DF"/>
    <w:rsid w:val="00014015"/>
    <w:rsid w:val="00020916"/>
    <w:rsid w:val="000224FC"/>
    <w:rsid w:val="00023302"/>
    <w:rsid w:val="00023F5A"/>
    <w:rsid w:val="00024900"/>
    <w:rsid w:val="000262E1"/>
    <w:rsid w:val="000268D1"/>
    <w:rsid w:val="00031646"/>
    <w:rsid w:val="00031F25"/>
    <w:rsid w:val="000347FD"/>
    <w:rsid w:val="00034F6A"/>
    <w:rsid w:val="000378F4"/>
    <w:rsid w:val="00040DB4"/>
    <w:rsid w:val="00040F9F"/>
    <w:rsid w:val="0004395C"/>
    <w:rsid w:val="00046319"/>
    <w:rsid w:val="000464A5"/>
    <w:rsid w:val="0004660E"/>
    <w:rsid w:val="0004707E"/>
    <w:rsid w:val="000512A4"/>
    <w:rsid w:val="00052C15"/>
    <w:rsid w:val="00052D1F"/>
    <w:rsid w:val="00053512"/>
    <w:rsid w:val="000536C1"/>
    <w:rsid w:val="00054429"/>
    <w:rsid w:val="000552B9"/>
    <w:rsid w:val="000609CC"/>
    <w:rsid w:val="0006223D"/>
    <w:rsid w:val="00073D2D"/>
    <w:rsid w:val="00074526"/>
    <w:rsid w:val="000772E1"/>
    <w:rsid w:val="00080094"/>
    <w:rsid w:val="000822C2"/>
    <w:rsid w:val="000832DB"/>
    <w:rsid w:val="000846BD"/>
    <w:rsid w:val="00085192"/>
    <w:rsid w:val="00085259"/>
    <w:rsid w:val="00085AE5"/>
    <w:rsid w:val="00086172"/>
    <w:rsid w:val="000863FE"/>
    <w:rsid w:val="000917FD"/>
    <w:rsid w:val="00092675"/>
    <w:rsid w:val="00092896"/>
    <w:rsid w:val="000934B8"/>
    <w:rsid w:val="00095FDC"/>
    <w:rsid w:val="000A06CE"/>
    <w:rsid w:val="000A11E5"/>
    <w:rsid w:val="000A2F38"/>
    <w:rsid w:val="000A335E"/>
    <w:rsid w:val="000A67BD"/>
    <w:rsid w:val="000B2827"/>
    <w:rsid w:val="000C4CD6"/>
    <w:rsid w:val="000C59FC"/>
    <w:rsid w:val="000C5A36"/>
    <w:rsid w:val="000C65D0"/>
    <w:rsid w:val="000D0ECE"/>
    <w:rsid w:val="000D1D2C"/>
    <w:rsid w:val="000D260D"/>
    <w:rsid w:val="000D6643"/>
    <w:rsid w:val="000D721E"/>
    <w:rsid w:val="000D763E"/>
    <w:rsid w:val="000E3E39"/>
    <w:rsid w:val="000E4A66"/>
    <w:rsid w:val="000E6851"/>
    <w:rsid w:val="000E6A8B"/>
    <w:rsid w:val="000F483B"/>
    <w:rsid w:val="000F6D81"/>
    <w:rsid w:val="000F6F37"/>
    <w:rsid w:val="00102437"/>
    <w:rsid w:val="00106972"/>
    <w:rsid w:val="00106B98"/>
    <w:rsid w:val="00107CE0"/>
    <w:rsid w:val="00111A96"/>
    <w:rsid w:val="001156E5"/>
    <w:rsid w:val="00117181"/>
    <w:rsid w:val="0012052B"/>
    <w:rsid w:val="00122B03"/>
    <w:rsid w:val="00124D42"/>
    <w:rsid w:val="001251A0"/>
    <w:rsid w:val="001306D0"/>
    <w:rsid w:val="0013213E"/>
    <w:rsid w:val="00134DF5"/>
    <w:rsid w:val="001363EC"/>
    <w:rsid w:val="00137CE1"/>
    <w:rsid w:val="0014435D"/>
    <w:rsid w:val="001452BB"/>
    <w:rsid w:val="00146B37"/>
    <w:rsid w:val="00147FAE"/>
    <w:rsid w:val="001507D7"/>
    <w:rsid w:val="001515FC"/>
    <w:rsid w:val="00153DA1"/>
    <w:rsid w:val="00157F65"/>
    <w:rsid w:val="00161C5C"/>
    <w:rsid w:val="00164CB0"/>
    <w:rsid w:val="001712C9"/>
    <w:rsid w:val="001801B4"/>
    <w:rsid w:val="001805CB"/>
    <w:rsid w:val="00180A70"/>
    <w:rsid w:val="00181235"/>
    <w:rsid w:val="001820C6"/>
    <w:rsid w:val="001833F1"/>
    <w:rsid w:val="00185634"/>
    <w:rsid w:val="0019172D"/>
    <w:rsid w:val="00192099"/>
    <w:rsid w:val="00192A45"/>
    <w:rsid w:val="00192E0A"/>
    <w:rsid w:val="00194604"/>
    <w:rsid w:val="00194C72"/>
    <w:rsid w:val="00195385"/>
    <w:rsid w:val="001A1CB9"/>
    <w:rsid w:val="001A1D65"/>
    <w:rsid w:val="001A1E2F"/>
    <w:rsid w:val="001A3315"/>
    <w:rsid w:val="001A4461"/>
    <w:rsid w:val="001A4DBA"/>
    <w:rsid w:val="001A6C9B"/>
    <w:rsid w:val="001A7290"/>
    <w:rsid w:val="001A76FE"/>
    <w:rsid w:val="001A79EB"/>
    <w:rsid w:val="001B255E"/>
    <w:rsid w:val="001B3C8B"/>
    <w:rsid w:val="001B4DA9"/>
    <w:rsid w:val="001B69EA"/>
    <w:rsid w:val="001C33F1"/>
    <w:rsid w:val="001D0C7D"/>
    <w:rsid w:val="001D3EC2"/>
    <w:rsid w:val="001D49DE"/>
    <w:rsid w:val="001D4B04"/>
    <w:rsid w:val="001E4FA3"/>
    <w:rsid w:val="001E53F8"/>
    <w:rsid w:val="001E6716"/>
    <w:rsid w:val="001E7418"/>
    <w:rsid w:val="001F4F3D"/>
    <w:rsid w:val="001F5F39"/>
    <w:rsid w:val="001F61CC"/>
    <w:rsid w:val="00200510"/>
    <w:rsid w:val="00201E9F"/>
    <w:rsid w:val="00203422"/>
    <w:rsid w:val="00204B8D"/>
    <w:rsid w:val="00207300"/>
    <w:rsid w:val="002073F4"/>
    <w:rsid w:val="0021025F"/>
    <w:rsid w:val="002104E1"/>
    <w:rsid w:val="00213966"/>
    <w:rsid w:val="0021610A"/>
    <w:rsid w:val="00220695"/>
    <w:rsid w:val="00222B0D"/>
    <w:rsid w:val="00224934"/>
    <w:rsid w:val="00224A41"/>
    <w:rsid w:val="00224D4B"/>
    <w:rsid w:val="00225A5B"/>
    <w:rsid w:val="00225F21"/>
    <w:rsid w:val="00226514"/>
    <w:rsid w:val="00232B34"/>
    <w:rsid w:val="00235775"/>
    <w:rsid w:val="00240031"/>
    <w:rsid w:val="002408FA"/>
    <w:rsid w:val="00242576"/>
    <w:rsid w:val="0024359D"/>
    <w:rsid w:val="002458ED"/>
    <w:rsid w:val="00245E9E"/>
    <w:rsid w:val="00250931"/>
    <w:rsid w:val="00250AEE"/>
    <w:rsid w:val="0025334C"/>
    <w:rsid w:val="00253BBC"/>
    <w:rsid w:val="002540A4"/>
    <w:rsid w:val="00254FF0"/>
    <w:rsid w:val="0025560B"/>
    <w:rsid w:val="002563CE"/>
    <w:rsid w:val="00256ACC"/>
    <w:rsid w:val="00257639"/>
    <w:rsid w:val="00266CA5"/>
    <w:rsid w:val="00266EDB"/>
    <w:rsid w:val="00267C8E"/>
    <w:rsid w:val="00270B7F"/>
    <w:rsid w:val="0027116B"/>
    <w:rsid w:val="0027215F"/>
    <w:rsid w:val="0027670A"/>
    <w:rsid w:val="00276880"/>
    <w:rsid w:val="00277721"/>
    <w:rsid w:val="00277FA8"/>
    <w:rsid w:val="002821B3"/>
    <w:rsid w:val="00287680"/>
    <w:rsid w:val="00287DAF"/>
    <w:rsid w:val="00292501"/>
    <w:rsid w:val="00293F18"/>
    <w:rsid w:val="00296659"/>
    <w:rsid w:val="00297E6F"/>
    <w:rsid w:val="002A172C"/>
    <w:rsid w:val="002A47FE"/>
    <w:rsid w:val="002A52F1"/>
    <w:rsid w:val="002A6E92"/>
    <w:rsid w:val="002A7933"/>
    <w:rsid w:val="002B4B80"/>
    <w:rsid w:val="002B70B3"/>
    <w:rsid w:val="002B7382"/>
    <w:rsid w:val="002B78F2"/>
    <w:rsid w:val="002C19B8"/>
    <w:rsid w:val="002C3D6C"/>
    <w:rsid w:val="002C6BEF"/>
    <w:rsid w:val="002C7D4C"/>
    <w:rsid w:val="002D0054"/>
    <w:rsid w:val="002D0669"/>
    <w:rsid w:val="002D0A4E"/>
    <w:rsid w:val="002D4C7B"/>
    <w:rsid w:val="002D79A2"/>
    <w:rsid w:val="002D7DAF"/>
    <w:rsid w:val="002E1502"/>
    <w:rsid w:val="002E2999"/>
    <w:rsid w:val="002E2F58"/>
    <w:rsid w:val="002E5833"/>
    <w:rsid w:val="002E58D5"/>
    <w:rsid w:val="002E6005"/>
    <w:rsid w:val="002E6160"/>
    <w:rsid w:val="002E6351"/>
    <w:rsid w:val="002E7300"/>
    <w:rsid w:val="002E7F65"/>
    <w:rsid w:val="002F0A1E"/>
    <w:rsid w:val="002F2DE6"/>
    <w:rsid w:val="002F3FBC"/>
    <w:rsid w:val="002F4897"/>
    <w:rsid w:val="002F5A25"/>
    <w:rsid w:val="002F6028"/>
    <w:rsid w:val="002F7FC9"/>
    <w:rsid w:val="0030104F"/>
    <w:rsid w:val="00301447"/>
    <w:rsid w:val="00301E5D"/>
    <w:rsid w:val="00303871"/>
    <w:rsid w:val="00303892"/>
    <w:rsid w:val="003101BB"/>
    <w:rsid w:val="00310D49"/>
    <w:rsid w:val="0031127B"/>
    <w:rsid w:val="00312D58"/>
    <w:rsid w:val="003136D7"/>
    <w:rsid w:val="00317137"/>
    <w:rsid w:val="00317E4F"/>
    <w:rsid w:val="00320A67"/>
    <w:rsid w:val="00322153"/>
    <w:rsid w:val="00322881"/>
    <w:rsid w:val="0032321D"/>
    <w:rsid w:val="00323535"/>
    <w:rsid w:val="003236EA"/>
    <w:rsid w:val="003248F6"/>
    <w:rsid w:val="0032526C"/>
    <w:rsid w:val="00327BAD"/>
    <w:rsid w:val="00330295"/>
    <w:rsid w:val="0033388A"/>
    <w:rsid w:val="003505D5"/>
    <w:rsid w:val="00351620"/>
    <w:rsid w:val="00351764"/>
    <w:rsid w:val="00351875"/>
    <w:rsid w:val="003531EB"/>
    <w:rsid w:val="00360BAC"/>
    <w:rsid w:val="003643C7"/>
    <w:rsid w:val="0036592A"/>
    <w:rsid w:val="00365C58"/>
    <w:rsid w:val="0036661A"/>
    <w:rsid w:val="00371DF5"/>
    <w:rsid w:val="00373D44"/>
    <w:rsid w:val="003745CC"/>
    <w:rsid w:val="00380AD5"/>
    <w:rsid w:val="00383411"/>
    <w:rsid w:val="00383AD9"/>
    <w:rsid w:val="0039481E"/>
    <w:rsid w:val="003967A0"/>
    <w:rsid w:val="0039755A"/>
    <w:rsid w:val="003A5415"/>
    <w:rsid w:val="003B0CEE"/>
    <w:rsid w:val="003B1A16"/>
    <w:rsid w:val="003B3B0D"/>
    <w:rsid w:val="003B68C3"/>
    <w:rsid w:val="003C1094"/>
    <w:rsid w:val="003C63F7"/>
    <w:rsid w:val="003C6F0D"/>
    <w:rsid w:val="003C700F"/>
    <w:rsid w:val="003D0682"/>
    <w:rsid w:val="003D0A1A"/>
    <w:rsid w:val="003D17F8"/>
    <w:rsid w:val="003D674B"/>
    <w:rsid w:val="003E3219"/>
    <w:rsid w:val="003E39F7"/>
    <w:rsid w:val="003E4AAE"/>
    <w:rsid w:val="003E641F"/>
    <w:rsid w:val="003F2C43"/>
    <w:rsid w:val="003F5D30"/>
    <w:rsid w:val="003F6203"/>
    <w:rsid w:val="003F70C7"/>
    <w:rsid w:val="003F7420"/>
    <w:rsid w:val="00400050"/>
    <w:rsid w:val="004000FA"/>
    <w:rsid w:val="00400BD3"/>
    <w:rsid w:val="0040633C"/>
    <w:rsid w:val="00411244"/>
    <w:rsid w:val="00412509"/>
    <w:rsid w:val="0041280B"/>
    <w:rsid w:val="00412ABD"/>
    <w:rsid w:val="00412ECE"/>
    <w:rsid w:val="00413A39"/>
    <w:rsid w:val="00413F36"/>
    <w:rsid w:val="0041445E"/>
    <w:rsid w:val="0041537F"/>
    <w:rsid w:val="00415E04"/>
    <w:rsid w:val="00417C9B"/>
    <w:rsid w:val="00417D90"/>
    <w:rsid w:val="00420384"/>
    <w:rsid w:val="004214CE"/>
    <w:rsid w:val="00421620"/>
    <w:rsid w:val="004233D1"/>
    <w:rsid w:val="00425984"/>
    <w:rsid w:val="004314BD"/>
    <w:rsid w:val="0043251C"/>
    <w:rsid w:val="00433500"/>
    <w:rsid w:val="00433C47"/>
    <w:rsid w:val="00434BAD"/>
    <w:rsid w:val="0043587B"/>
    <w:rsid w:val="00435D62"/>
    <w:rsid w:val="00437754"/>
    <w:rsid w:val="004402AD"/>
    <w:rsid w:val="00440B40"/>
    <w:rsid w:val="00440C09"/>
    <w:rsid w:val="00442F94"/>
    <w:rsid w:val="0044413D"/>
    <w:rsid w:val="0044608E"/>
    <w:rsid w:val="00450648"/>
    <w:rsid w:val="00450C44"/>
    <w:rsid w:val="00450F60"/>
    <w:rsid w:val="004527CB"/>
    <w:rsid w:val="00455CBE"/>
    <w:rsid w:val="004579FB"/>
    <w:rsid w:val="00460D09"/>
    <w:rsid w:val="0046283D"/>
    <w:rsid w:val="00465855"/>
    <w:rsid w:val="00466ACA"/>
    <w:rsid w:val="00470C18"/>
    <w:rsid w:val="00470E13"/>
    <w:rsid w:val="004747E2"/>
    <w:rsid w:val="0047489A"/>
    <w:rsid w:val="00474AE5"/>
    <w:rsid w:val="00474C21"/>
    <w:rsid w:val="004757BA"/>
    <w:rsid w:val="00475924"/>
    <w:rsid w:val="0047712D"/>
    <w:rsid w:val="0047755D"/>
    <w:rsid w:val="00477BFB"/>
    <w:rsid w:val="004841D5"/>
    <w:rsid w:val="004851AD"/>
    <w:rsid w:val="0048706A"/>
    <w:rsid w:val="00487917"/>
    <w:rsid w:val="004937AD"/>
    <w:rsid w:val="004942FD"/>
    <w:rsid w:val="004A01F5"/>
    <w:rsid w:val="004A419B"/>
    <w:rsid w:val="004A585E"/>
    <w:rsid w:val="004A7748"/>
    <w:rsid w:val="004B33B3"/>
    <w:rsid w:val="004B3D0B"/>
    <w:rsid w:val="004B426C"/>
    <w:rsid w:val="004B5404"/>
    <w:rsid w:val="004B7310"/>
    <w:rsid w:val="004C0ED6"/>
    <w:rsid w:val="004C2F42"/>
    <w:rsid w:val="004C3456"/>
    <w:rsid w:val="004C38DB"/>
    <w:rsid w:val="004C434C"/>
    <w:rsid w:val="004C497A"/>
    <w:rsid w:val="004C562D"/>
    <w:rsid w:val="004C68FA"/>
    <w:rsid w:val="004D134E"/>
    <w:rsid w:val="004D2D11"/>
    <w:rsid w:val="004D5045"/>
    <w:rsid w:val="004D52E3"/>
    <w:rsid w:val="004D5AA2"/>
    <w:rsid w:val="004D6011"/>
    <w:rsid w:val="004D716A"/>
    <w:rsid w:val="004D7DCB"/>
    <w:rsid w:val="004E2698"/>
    <w:rsid w:val="004E30A1"/>
    <w:rsid w:val="004F21DB"/>
    <w:rsid w:val="004F2B73"/>
    <w:rsid w:val="004F4272"/>
    <w:rsid w:val="004F77DA"/>
    <w:rsid w:val="004F78F3"/>
    <w:rsid w:val="00501404"/>
    <w:rsid w:val="00502032"/>
    <w:rsid w:val="00504C58"/>
    <w:rsid w:val="00510B8F"/>
    <w:rsid w:val="0051290F"/>
    <w:rsid w:val="00512B4D"/>
    <w:rsid w:val="00513E9C"/>
    <w:rsid w:val="005149A2"/>
    <w:rsid w:val="00514E6C"/>
    <w:rsid w:val="005151B2"/>
    <w:rsid w:val="00516161"/>
    <w:rsid w:val="005176C0"/>
    <w:rsid w:val="00517A2F"/>
    <w:rsid w:val="00520055"/>
    <w:rsid w:val="00521A06"/>
    <w:rsid w:val="00522395"/>
    <w:rsid w:val="0052339E"/>
    <w:rsid w:val="00523768"/>
    <w:rsid w:val="00523849"/>
    <w:rsid w:val="00523ABB"/>
    <w:rsid w:val="005252CA"/>
    <w:rsid w:val="0052576B"/>
    <w:rsid w:val="00525B68"/>
    <w:rsid w:val="005265E6"/>
    <w:rsid w:val="0053530D"/>
    <w:rsid w:val="0053566C"/>
    <w:rsid w:val="00535732"/>
    <w:rsid w:val="00541E8E"/>
    <w:rsid w:val="005438FD"/>
    <w:rsid w:val="005439F4"/>
    <w:rsid w:val="00543AEF"/>
    <w:rsid w:val="00544DEF"/>
    <w:rsid w:val="005451C1"/>
    <w:rsid w:val="00547C71"/>
    <w:rsid w:val="00547FAF"/>
    <w:rsid w:val="005506B3"/>
    <w:rsid w:val="005552CB"/>
    <w:rsid w:val="00555D7D"/>
    <w:rsid w:val="00557E3F"/>
    <w:rsid w:val="00560004"/>
    <w:rsid w:val="00560C51"/>
    <w:rsid w:val="00561C12"/>
    <w:rsid w:val="005629AB"/>
    <w:rsid w:val="00562D35"/>
    <w:rsid w:val="0057033D"/>
    <w:rsid w:val="00574470"/>
    <w:rsid w:val="00575863"/>
    <w:rsid w:val="00582127"/>
    <w:rsid w:val="00583F23"/>
    <w:rsid w:val="005863B5"/>
    <w:rsid w:val="00587E42"/>
    <w:rsid w:val="00590555"/>
    <w:rsid w:val="00590B2C"/>
    <w:rsid w:val="00590D2F"/>
    <w:rsid w:val="005921FE"/>
    <w:rsid w:val="00593DE0"/>
    <w:rsid w:val="00594E7C"/>
    <w:rsid w:val="00597D1E"/>
    <w:rsid w:val="005A021B"/>
    <w:rsid w:val="005A09D4"/>
    <w:rsid w:val="005A1F9C"/>
    <w:rsid w:val="005A2E2A"/>
    <w:rsid w:val="005A38D3"/>
    <w:rsid w:val="005A78F7"/>
    <w:rsid w:val="005B1080"/>
    <w:rsid w:val="005B21F1"/>
    <w:rsid w:val="005B23B3"/>
    <w:rsid w:val="005B41AC"/>
    <w:rsid w:val="005B44B8"/>
    <w:rsid w:val="005B5BAA"/>
    <w:rsid w:val="005B6F2B"/>
    <w:rsid w:val="005B7708"/>
    <w:rsid w:val="005C2645"/>
    <w:rsid w:val="005C2829"/>
    <w:rsid w:val="005C34F7"/>
    <w:rsid w:val="005C6234"/>
    <w:rsid w:val="005C6867"/>
    <w:rsid w:val="005D0C67"/>
    <w:rsid w:val="005D180C"/>
    <w:rsid w:val="005D2983"/>
    <w:rsid w:val="005D32B3"/>
    <w:rsid w:val="005D3AE8"/>
    <w:rsid w:val="005D582F"/>
    <w:rsid w:val="005E019D"/>
    <w:rsid w:val="005E0723"/>
    <w:rsid w:val="005E55AF"/>
    <w:rsid w:val="005E6B70"/>
    <w:rsid w:val="005F07D2"/>
    <w:rsid w:val="005F3CB2"/>
    <w:rsid w:val="005F554C"/>
    <w:rsid w:val="005F5E61"/>
    <w:rsid w:val="005F6156"/>
    <w:rsid w:val="005F71B0"/>
    <w:rsid w:val="0060083B"/>
    <w:rsid w:val="0060118A"/>
    <w:rsid w:val="00601BC3"/>
    <w:rsid w:val="00601C08"/>
    <w:rsid w:val="0060369E"/>
    <w:rsid w:val="00603B79"/>
    <w:rsid w:val="0060440F"/>
    <w:rsid w:val="00604613"/>
    <w:rsid w:val="00606C3B"/>
    <w:rsid w:val="00607CAA"/>
    <w:rsid w:val="006116F0"/>
    <w:rsid w:val="00611C44"/>
    <w:rsid w:val="006155E9"/>
    <w:rsid w:val="00616910"/>
    <w:rsid w:val="00624562"/>
    <w:rsid w:val="0063792C"/>
    <w:rsid w:val="00637C00"/>
    <w:rsid w:val="00640F11"/>
    <w:rsid w:val="006422F5"/>
    <w:rsid w:val="006427C3"/>
    <w:rsid w:val="0064558A"/>
    <w:rsid w:val="00645D1D"/>
    <w:rsid w:val="00650600"/>
    <w:rsid w:val="00651111"/>
    <w:rsid w:val="00651DCD"/>
    <w:rsid w:val="00654651"/>
    <w:rsid w:val="00654C55"/>
    <w:rsid w:val="00655943"/>
    <w:rsid w:val="00655DB9"/>
    <w:rsid w:val="00663C03"/>
    <w:rsid w:val="00663E90"/>
    <w:rsid w:val="00665A64"/>
    <w:rsid w:val="00666229"/>
    <w:rsid w:val="00666505"/>
    <w:rsid w:val="00666A15"/>
    <w:rsid w:val="006678DB"/>
    <w:rsid w:val="0067371E"/>
    <w:rsid w:val="00675061"/>
    <w:rsid w:val="00677520"/>
    <w:rsid w:val="00680B2D"/>
    <w:rsid w:val="00681CBD"/>
    <w:rsid w:val="006826B2"/>
    <w:rsid w:val="0068455C"/>
    <w:rsid w:val="00684B99"/>
    <w:rsid w:val="006867FF"/>
    <w:rsid w:val="00686F48"/>
    <w:rsid w:val="00686FB1"/>
    <w:rsid w:val="00686FE2"/>
    <w:rsid w:val="00690921"/>
    <w:rsid w:val="006942BA"/>
    <w:rsid w:val="00694A4F"/>
    <w:rsid w:val="00696E8F"/>
    <w:rsid w:val="006B0FC7"/>
    <w:rsid w:val="006B4E6A"/>
    <w:rsid w:val="006B5B05"/>
    <w:rsid w:val="006C2C67"/>
    <w:rsid w:val="006C2ED6"/>
    <w:rsid w:val="006C341F"/>
    <w:rsid w:val="006C5DF9"/>
    <w:rsid w:val="006D010E"/>
    <w:rsid w:val="006D01DA"/>
    <w:rsid w:val="006D089E"/>
    <w:rsid w:val="006D25A7"/>
    <w:rsid w:val="006D6BFA"/>
    <w:rsid w:val="006D6D8F"/>
    <w:rsid w:val="006D6EA3"/>
    <w:rsid w:val="006E0274"/>
    <w:rsid w:val="006E027A"/>
    <w:rsid w:val="006E0305"/>
    <w:rsid w:val="006E0858"/>
    <w:rsid w:val="006E0A39"/>
    <w:rsid w:val="006E1392"/>
    <w:rsid w:val="006E1798"/>
    <w:rsid w:val="006E4E52"/>
    <w:rsid w:val="006E5C42"/>
    <w:rsid w:val="006E6D41"/>
    <w:rsid w:val="006F12D6"/>
    <w:rsid w:val="006F198C"/>
    <w:rsid w:val="006F1D60"/>
    <w:rsid w:val="006F5F9D"/>
    <w:rsid w:val="006F6399"/>
    <w:rsid w:val="007001ED"/>
    <w:rsid w:val="00700659"/>
    <w:rsid w:val="00702DA0"/>
    <w:rsid w:val="00706153"/>
    <w:rsid w:val="007076B0"/>
    <w:rsid w:val="007142E0"/>
    <w:rsid w:val="00714344"/>
    <w:rsid w:val="00715540"/>
    <w:rsid w:val="00716363"/>
    <w:rsid w:val="00717182"/>
    <w:rsid w:val="00720D90"/>
    <w:rsid w:val="007221B5"/>
    <w:rsid w:val="00723805"/>
    <w:rsid w:val="00724695"/>
    <w:rsid w:val="00725A8D"/>
    <w:rsid w:val="007264B5"/>
    <w:rsid w:val="0072751A"/>
    <w:rsid w:val="00731DB5"/>
    <w:rsid w:val="007320E1"/>
    <w:rsid w:val="007335AF"/>
    <w:rsid w:val="00734FCA"/>
    <w:rsid w:val="007400E8"/>
    <w:rsid w:val="0074117C"/>
    <w:rsid w:val="00744518"/>
    <w:rsid w:val="007523B4"/>
    <w:rsid w:val="00752B4D"/>
    <w:rsid w:val="00754356"/>
    <w:rsid w:val="00754F62"/>
    <w:rsid w:val="0076042F"/>
    <w:rsid w:val="00765611"/>
    <w:rsid w:val="00767488"/>
    <w:rsid w:val="007702F8"/>
    <w:rsid w:val="007705D9"/>
    <w:rsid w:val="0077073D"/>
    <w:rsid w:val="0077215F"/>
    <w:rsid w:val="00772273"/>
    <w:rsid w:val="00773317"/>
    <w:rsid w:val="00781756"/>
    <w:rsid w:val="007845DE"/>
    <w:rsid w:val="0078493E"/>
    <w:rsid w:val="0078563E"/>
    <w:rsid w:val="00786FD6"/>
    <w:rsid w:val="00791143"/>
    <w:rsid w:val="00793C2C"/>
    <w:rsid w:val="007944B9"/>
    <w:rsid w:val="00795150"/>
    <w:rsid w:val="007A226D"/>
    <w:rsid w:val="007A255B"/>
    <w:rsid w:val="007A3069"/>
    <w:rsid w:val="007B1507"/>
    <w:rsid w:val="007B1BAD"/>
    <w:rsid w:val="007B2044"/>
    <w:rsid w:val="007B261B"/>
    <w:rsid w:val="007B4896"/>
    <w:rsid w:val="007B4917"/>
    <w:rsid w:val="007B515A"/>
    <w:rsid w:val="007B52EE"/>
    <w:rsid w:val="007C3DB0"/>
    <w:rsid w:val="007C4AEF"/>
    <w:rsid w:val="007C4C54"/>
    <w:rsid w:val="007C6BCE"/>
    <w:rsid w:val="007C6C83"/>
    <w:rsid w:val="007C6ED6"/>
    <w:rsid w:val="007D1700"/>
    <w:rsid w:val="007E4E1B"/>
    <w:rsid w:val="007E6C7C"/>
    <w:rsid w:val="007F19C3"/>
    <w:rsid w:val="007F2812"/>
    <w:rsid w:val="007F2EAC"/>
    <w:rsid w:val="007F658E"/>
    <w:rsid w:val="007F6DDF"/>
    <w:rsid w:val="007F7A7C"/>
    <w:rsid w:val="007F7D27"/>
    <w:rsid w:val="00800A84"/>
    <w:rsid w:val="00803B82"/>
    <w:rsid w:val="00803EED"/>
    <w:rsid w:val="008139D9"/>
    <w:rsid w:val="008156F3"/>
    <w:rsid w:val="00817FE5"/>
    <w:rsid w:val="0082166F"/>
    <w:rsid w:val="00823148"/>
    <w:rsid w:val="008233D2"/>
    <w:rsid w:val="008242F1"/>
    <w:rsid w:val="00826374"/>
    <w:rsid w:val="008303E4"/>
    <w:rsid w:val="00830461"/>
    <w:rsid w:val="008308F0"/>
    <w:rsid w:val="008310DB"/>
    <w:rsid w:val="00831847"/>
    <w:rsid w:val="008322F4"/>
    <w:rsid w:val="0083513C"/>
    <w:rsid w:val="0083641E"/>
    <w:rsid w:val="00837907"/>
    <w:rsid w:val="0084059E"/>
    <w:rsid w:val="0084081A"/>
    <w:rsid w:val="00843325"/>
    <w:rsid w:val="00843A9B"/>
    <w:rsid w:val="00852206"/>
    <w:rsid w:val="008528E6"/>
    <w:rsid w:val="0085316C"/>
    <w:rsid w:val="00853754"/>
    <w:rsid w:val="008554EA"/>
    <w:rsid w:val="008630C0"/>
    <w:rsid w:val="00863959"/>
    <w:rsid w:val="00865546"/>
    <w:rsid w:val="0087173A"/>
    <w:rsid w:val="00872341"/>
    <w:rsid w:val="00873ED0"/>
    <w:rsid w:val="00874700"/>
    <w:rsid w:val="008750F3"/>
    <w:rsid w:val="008811C7"/>
    <w:rsid w:val="00882D2D"/>
    <w:rsid w:val="008833AD"/>
    <w:rsid w:val="008849D9"/>
    <w:rsid w:val="00884DB1"/>
    <w:rsid w:val="00893928"/>
    <w:rsid w:val="008951D0"/>
    <w:rsid w:val="008971D4"/>
    <w:rsid w:val="0089753A"/>
    <w:rsid w:val="008A038D"/>
    <w:rsid w:val="008A0F89"/>
    <w:rsid w:val="008A2283"/>
    <w:rsid w:val="008A2D94"/>
    <w:rsid w:val="008B1380"/>
    <w:rsid w:val="008B1A30"/>
    <w:rsid w:val="008B4D45"/>
    <w:rsid w:val="008B691C"/>
    <w:rsid w:val="008C0000"/>
    <w:rsid w:val="008C045E"/>
    <w:rsid w:val="008C12E0"/>
    <w:rsid w:val="008C5550"/>
    <w:rsid w:val="008C5CC0"/>
    <w:rsid w:val="008C79A9"/>
    <w:rsid w:val="008D0B12"/>
    <w:rsid w:val="008D2538"/>
    <w:rsid w:val="008D2B8F"/>
    <w:rsid w:val="008D368C"/>
    <w:rsid w:val="008D3ABF"/>
    <w:rsid w:val="008D5242"/>
    <w:rsid w:val="008D5500"/>
    <w:rsid w:val="008D5BAD"/>
    <w:rsid w:val="008D7A67"/>
    <w:rsid w:val="008D7E1D"/>
    <w:rsid w:val="008E0E1D"/>
    <w:rsid w:val="008E25C5"/>
    <w:rsid w:val="008E2DED"/>
    <w:rsid w:val="008E4BF2"/>
    <w:rsid w:val="008E550D"/>
    <w:rsid w:val="008E56E7"/>
    <w:rsid w:val="008E6216"/>
    <w:rsid w:val="008E6771"/>
    <w:rsid w:val="008E7542"/>
    <w:rsid w:val="008F2288"/>
    <w:rsid w:val="008F2926"/>
    <w:rsid w:val="008F2C68"/>
    <w:rsid w:val="008F45D8"/>
    <w:rsid w:val="008F55B4"/>
    <w:rsid w:val="008F59F3"/>
    <w:rsid w:val="008F5F4A"/>
    <w:rsid w:val="008F66EF"/>
    <w:rsid w:val="008F6C4B"/>
    <w:rsid w:val="008F7ED2"/>
    <w:rsid w:val="0090297D"/>
    <w:rsid w:val="00904B5C"/>
    <w:rsid w:val="00906618"/>
    <w:rsid w:val="00907EBD"/>
    <w:rsid w:val="00912F91"/>
    <w:rsid w:val="00925BC5"/>
    <w:rsid w:val="00927613"/>
    <w:rsid w:val="00930B5A"/>
    <w:rsid w:val="0093122C"/>
    <w:rsid w:val="00932793"/>
    <w:rsid w:val="00933918"/>
    <w:rsid w:val="00933AE7"/>
    <w:rsid w:val="00934080"/>
    <w:rsid w:val="00935474"/>
    <w:rsid w:val="00941A4B"/>
    <w:rsid w:val="00943533"/>
    <w:rsid w:val="0094436D"/>
    <w:rsid w:val="00944E0E"/>
    <w:rsid w:val="00945712"/>
    <w:rsid w:val="00945F36"/>
    <w:rsid w:val="00946D5D"/>
    <w:rsid w:val="00947048"/>
    <w:rsid w:val="00952F3F"/>
    <w:rsid w:val="00953358"/>
    <w:rsid w:val="0095365A"/>
    <w:rsid w:val="00955587"/>
    <w:rsid w:val="00956210"/>
    <w:rsid w:val="0096206E"/>
    <w:rsid w:val="0096272D"/>
    <w:rsid w:val="0096454B"/>
    <w:rsid w:val="00964CBA"/>
    <w:rsid w:val="00966C72"/>
    <w:rsid w:val="00967158"/>
    <w:rsid w:val="0097003B"/>
    <w:rsid w:val="009707A8"/>
    <w:rsid w:val="00971ABC"/>
    <w:rsid w:val="0097219C"/>
    <w:rsid w:val="009727B8"/>
    <w:rsid w:val="0097444E"/>
    <w:rsid w:val="009752CE"/>
    <w:rsid w:val="0097562B"/>
    <w:rsid w:val="00981E15"/>
    <w:rsid w:val="00982236"/>
    <w:rsid w:val="009829AC"/>
    <w:rsid w:val="00985C34"/>
    <w:rsid w:val="00986D6F"/>
    <w:rsid w:val="0098783F"/>
    <w:rsid w:val="009910BA"/>
    <w:rsid w:val="00995CB1"/>
    <w:rsid w:val="009A23FD"/>
    <w:rsid w:val="009A4BD9"/>
    <w:rsid w:val="009B1D2B"/>
    <w:rsid w:val="009B321F"/>
    <w:rsid w:val="009B3742"/>
    <w:rsid w:val="009B644D"/>
    <w:rsid w:val="009C00B2"/>
    <w:rsid w:val="009C0257"/>
    <w:rsid w:val="009C3373"/>
    <w:rsid w:val="009C4ED2"/>
    <w:rsid w:val="009C58AD"/>
    <w:rsid w:val="009C6899"/>
    <w:rsid w:val="009C6D27"/>
    <w:rsid w:val="009C7E94"/>
    <w:rsid w:val="009D348C"/>
    <w:rsid w:val="009D3718"/>
    <w:rsid w:val="009D3B89"/>
    <w:rsid w:val="009D3C80"/>
    <w:rsid w:val="009E0ACB"/>
    <w:rsid w:val="009E262B"/>
    <w:rsid w:val="009E359F"/>
    <w:rsid w:val="009E44EA"/>
    <w:rsid w:val="009E4B86"/>
    <w:rsid w:val="009E67BF"/>
    <w:rsid w:val="009E71AA"/>
    <w:rsid w:val="009F38D5"/>
    <w:rsid w:val="009F3EB0"/>
    <w:rsid w:val="009F44CE"/>
    <w:rsid w:val="009F6962"/>
    <w:rsid w:val="009F6B76"/>
    <w:rsid w:val="009F6E29"/>
    <w:rsid w:val="00A024A9"/>
    <w:rsid w:val="00A02898"/>
    <w:rsid w:val="00A037CC"/>
    <w:rsid w:val="00A04FC0"/>
    <w:rsid w:val="00A063E7"/>
    <w:rsid w:val="00A1026B"/>
    <w:rsid w:val="00A207A8"/>
    <w:rsid w:val="00A2084B"/>
    <w:rsid w:val="00A211D5"/>
    <w:rsid w:val="00A224A3"/>
    <w:rsid w:val="00A235BC"/>
    <w:rsid w:val="00A248DD"/>
    <w:rsid w:val="00A27DF2"/>
    <w:rsid w:val="00A323AA"/>
    <w:rsid w:val="00A343E1"/>
    <w:rsid w:val="00A358A1"/>
    <w:rsid w:val="00A35F06"/>
    <w:rsid w:val="00A364E1"/>
    <w:rsid w:val="00A3774B"/>
    <w:rsid w:val="00A41D02"/>
    <w:rsid w:val="00A4268B"/>
    <w:rsid w:val="00A5035F"/>
    <w:rsid w:val="00A510A9"/>
    <w:rsid w:val="00A53116"/>
    <w:rsid w:val="00A534D0"/>
    <w:rsid w:val="00A54C6E"/>
    <w:rsid w:val="00A5541C"/>
    <w:rsid w:val="00A55CBD"/>
    <w:rsid w:val="00A57DEB"/>
    <w:rsid w:val="00A6424F"/>
    <w:rsid w:val="00A65283"/>
    <w:rsid w:val="00A75458"/>
    <w:rsid w:val="00A75CA2"/>
    <w:rsid w:val="00A75FC5"/>
    <w:rsid w:val="00A77C81"/>
    <w:rsid w:val="00A8229A"/>
    <w:rsid w:val="00A8294B"/>
    <w:rsid w:val="00A83FDA"/>
    <w:rsid w:val="00A87921"/>
    <w:rsid w:val="00A879CD"/>
    <w:rsid w:val="00A87AC4"/>
    <w:rsid w:val="00A900CD"/>
    <w:rsid w:val="00A90481"/>
    <w:rsid w:val="00A91E1E"/>
    <w:rsid w:val="00A923FD"/>
    <w:rsid w:val="00A926CE"/>
    <w:rsid w:val="00A92BAE"/>
    <w:rsid w:val="00A95200"/>
    <w:rsid w:val="00A955D6"/>
    <w:rsid w:val="00AA3340"/>
    <w:rsid w:val="00AA4151"/>
    <w:rsid w:val="00AB0D56"/>
    <w:rsid w:val="00AB6ECA"/>
    <w:rsid w:val="00AC1B92"/>
    <w:rsid w:val="00AC4773"/>
    <w:rsid w:val="00AC4E59"/>
    <w:rsid w:val="00AC7DEE"/>
    <w:rsid w:val="00AD3CEC"/>
    <w:rsid w:val="00AD4585"/>
    <w:rsid w:val="00AD68D4"/>
    <w:rsid w:val="00AE0324"/>
    <w:rsid w:val="00AE0C43"/>
    <w:rsid w:val="00AE237C"/>
    <w:rsid w:val="00AE3C68"/>
    <w:rsid w:val="00AE40D2"/>
    <w:rsid w:val="00AE4282"/>
    <w:rsid w:val="00AE6153"/>
    <w:rsid w:val="00AE6646"/>
    <w:rsid w:val="00AF0869"/>
    <w:rsid w:val="00AF3070"/>
    <w:rsid w:val="00AF700A"/>
    <w:rsid w:val="00AF7468"/>
    <w:rsid w:val="00AF7620"/>
    <w:rsid w:val="00B00C6B"/>
    <w:rsid w:val="00B02A27"/>
    <w:rsid w:val="00B05E43"/>
    <w:rsid w:val="00B06020"/>
    <w:rsid w:val="00B06972"/>
    <w:rsid w:val="00B07A3C"/>
    <w:rsid w:val="00B07B8B"/>
    <w:rsid w:val="00B14E16"/>
    <w:rsid w:val="00B1520C"/>
    <w:rsid w:val="00B167D9"/>
    <w:rsid w:val="00B1709C"/>
    <w:rsid w:val="00B21A34"/>
    <w:rsid w:val="00B24752"/>
    <w:rsid w:val="00B2552C"/>
    <w:rsid w:val="00B2603F"/>
    <w:rsid w:val="00B31C3B"/>
    <w:rsid w:val="00B31CC2"/>
    <w:rsid w:val="00B31F15"/>
    <w:rsid w:val="00B3255B"/>
    <w:rsid w:val="00B32929"/>
    <w:rsid w:val="00B33DF0"/>
    <w:rsid w:val="00B33ECA"/>
    <w:rsid w:val="00B3663E"/>
    <w:rsid w:val="00B375A3"/>
    <w:rsid w:val="00B37E49"/>
    <w:rsid w:val="00B409DE"/>
    <w:rsid w:val="00B436F5"/>
    <w:rsid w:val="00B45B33"/>
    <w:rsid w:val="00B47BD2"/>
    <w:rsid w:val="00B50975"/>
    <w:rsid w:val="00B528F5"/>
    <w:rsid w:val="00B5349C"/>
    <w:rsid w:val="00B54C85"/>
    <w:rsid w:val="00B55233"/>
    <w:rsid w:val="00B5706F"/>
    <w:rsid w:val="00B604C6"/>
    <w:rsid w:val="00B609FE"/>
    <w:rsid w:val="00B60C45"/>
    <w:rsid w:val="00B6338F"/>
    <w:rsid w:val="00B650EE"/>
    <w:rsid w:val="00B65AA2"/>
    <w:rsid w:val="00B66185"/>
    <w:rsid w:val="00B70C74"/>
    <w:rsid w:val="00B7204E"/>
    <w:rsid w:val="00B7364B"/>
    <w:rsid w:val="00B7648F"/>
    <w:rsid w:val="00B7784C"/>
    <w:rsid w:val="00B800FA"/>
    <w:rsid w:val="00B80339"/>
    <w:rsid w:val="00B81805"/>
    <w:rsid w:val="00B82002"/>
    <w:rsid w:val="00B829ED"/>
    <w:rsid w:val="00B82CB0"/>
    <w:rsid w:val="00B83E22"/>
    <w:rsid w:val="00B84D28"/>
    <w:rsid w:val="00B84E80"/>
    <w:rsid w:val="00B85903"/>
    <w:rsid w:val="00B876DD"/>
    <w:rsid w:val="00B91849"/>
    <w:rsid w:val="00B94789"/>
    <w:rsid w:val="00B947DE"/>
    <w:rsid w:val="00B94E92"/>
    <w:rsid w:val="00B94F3B"/>
    <w:rsid w:val="00B96AD0"/>
    <w:rsid w:val="00B971DC"/>
    <w:rsid w:val="00B975B9"/>
    <w:rsid w:val="00B978B5"/>
    <w:rsid w:val="00BA07DC"/>
    <w:rsid w:val="00BA0A80"/>
    <w:rsid w:val="00BA1441"/>
    <w:rsid w:val="00BA2F51"/>
    <w:rsid w:val="00BA38BC"/>
    <w:rsid w:val="00BB15CB"/>
    <w:rsid w:val="00BB1615"/>
    <w:rsid w:val="00BB52B1"/>
    <w:rsid w:val="00BB57BF"/>
    <w:rsid w:val="00BC00BD"/>
    <w:rsid w:val="00BC0B7C"/>
    <w:rsid w:val="00BC2E72"/>
    <w:rsid w:val="00BC4E34"/>
    <w:rsid w:val="00BC5742"/>
    <w:rsid w:val="00BC5CE0"/>
    <w:rsid w:val="00BD1032"/>
    <w:rsid w:val="00BD149B"/>
    <w:rsid w:val="00BD1D86"/>
    <w:rsid w:val="00BD7D0A"/>
    <w:rsid w:val="00BE01DA"/>
    <w:rsid w:val="00BE063E"/>
    <w:rsid w:val="00BE49B8"/>
    <w:rsid w:val="00BE6919"/>
    <w:rsid w:val="00BE72BA"/>
    <w:rsid w:val="00BE7ED4"/>
    <w:rsid w:val="00BF12C8"/>
    <w:rsid w:val="00BF3E90"/>
    <w:rsid w:val="00BF4628"/>
    <w:rsid w:val="00BF4FA9"/>
    <w:rsid w:val="00BF634C"/>
    <w:rsid w:val="00BF68A7"/>
    <w:rsid w:val="00BF6957"/>
    <w:rsid w:val="00BF6B42"/>
    <w:rsid w:val="00BF6E7C"/>
    <w:rsid w:val="00BF7B66"/>
    <w:rsid w:val="00C01495"/>
    <w:rsid w:val="00C02DF9"/>
    <w:rsid w:val="00C037DC"/>
    <w:rsid w:val="00C06503"/>
    <w:rsid w:val="00C06D95"/>
    <w:rsid w:val="00C06E63"/>
    <w:rsid w:val="00C0765D"/>
    <w:rsid w:val="00C12FD9"/>
    <w:rsid w:val="00C152E0"/>
    <w:rsid w:val="00C15BE4"/>
    <w:rsid w:val="00C17543"/>
    <w:rsid w:val="00C17CA3"/>
    <w:rsid w:val="00C21640"/>
    <w:rsid w:val="00C226DA"/>
    <w:rsid w:val="00C24D1B"/>
    <w:rsid w:val="00C26216"/>
    <w:rsid w:val="00C269C7"/>
    <w:rsid w:val="00C26FF2"/>
    <w:rsid w:val="00C308C3"/>
    <w:rsid w:val="00C3186E"/>
    <w:rsid w:val="00C34470"/>
    <w:rsid w:val="00C35402"/>
    <w:rsid w:val="00C35723"/>
    <w:rsid w:val="00C36932"/>
    <w:rsid w:val="00C4037B"/>
    <w:rsid w:val="00C440CA"/>
    <w:rsid w:val="00C446BF"/>
    <w:rsid w:val="00C4560D"/>
    <w:rsid w:val="00C45A56"/>
    <w:rsid w:val="00C45E8A"/>
    <w:rsid w:val="00C45FAC"/>
    <w:rsid w:val="00C466BB"/>
    <w:rsid w:val="00C46967"/>
    <w:rsid w:val="00C47F21"/>
    <w:rsid w:val="00C506AE"/>
    <w:rsid w:val="00C548CE"/>
    <w:rsid w:val="00C54B13"/>
    <w:rsid w:val="00C55268"/>
    <w:rsid w:val="00C57657"/>
    <w:rsid w:val="00C57C5C"/>
    <w:rsid w:val="00C6098C"/>
    <w:rsid w:val="00C6194D"/>
    <w:rsid w:val="00C62894"/>
    <w:rsid w:val="00C633BC"/>
    <w:rsid w:val="00C635E5"/>
    <w:rsid w:val="00C64482"/>
    <w:rsid w:val="00C647DB"/>
    <w:rsid w:val="00C65F95"/>
    <w:rsid w:val="00C70549"/>
    <w:rsid w:val="00C747C2"/>
    <w:rsid w:val="00C80588"/>
    <w:rsid w:val="00C852AD"/>
    <w:rsid w:val="00C85C1C"/>
    <w:rsid w:val="00C86899"/>
    <w:rsid w:val="00C87307"/>
    <w:rsid w:val="00C92DA3"/>
    <w:rsid w:val="00C930AB"/>
    <w:rsid w:val="00C93D15"/>
    <w:rsid w:val="00C9431F"/>
    <w:rsid w:val="00C94520"/>
    <w:rsid w:val="00C95731"/>
    <w:rsid w:val="00C96FA5"/>
    <w:rsid w:val="00CA1397"/>
    <w:rsid w:val="00CA3881"/>
    <w:rsid w:val="00CA5DEB"/>
    <w:rsid w:val="00CA663A"/>
    <w:rsid w:val="00CA7B44"/>
    <w:rsid w:val="00CB1853"/>
    <w:rsid w:val="00CB2AD1"/>
    <w:rsid w:val="00CB4431"/>
    <w:rsid w:val="00CC0302"/>
    <w:rsid w:val="00CC03ED"/>
    <w:rsid w:val="00CC0684"/>
    <w:rsid w:val="00CC1122"/>
    <w:rsid w:val="00CC1159"/>
    <w:rsid w:val="00CC1215"/>
    <w:rsid w:val="00CC1647"/>
    <w:rsid w:val="00CC2FBC"/>
    <w:rsid w:val="00CC421E"/>
    <w:rsid w:val="00CC53E3"/>
    <w:rsid w:val="00CC54C3"/>
    <w:rsid w:val="00CC57A3"/>
    <w:rsid w:val="00CC7C48"/>
    <w:rsid w:val="00CD1015"/>
    <w:rsid w:val="00CD3622"/>
    <w:rsid w:val="00CD5719"/>
    <w:rsid w:val="00CD5F9E"/>
    <w:rsid w:val="00CD65DD"/>
    <w:rsid w:val="00CE4E66"/>
    <w:rsid w:val="00CE7E2C"/>
    <w:rsid w:val="00CF1790"/>
    <w:rsid w:val="00CF2975"/>
    <w:rsid w:val="00CF2A12"/>
    <w:rsid w:val="00CF2F37"/>
    <w:rsid w:val="00CF38B5"/>
    <w:rsid w:val="00CF63FB"/>
    <w:rsid w:val="00CF7F25"/>
    <w:rsid w:val="00D02821"/>
    <w:rsid w:val="00D052C9"/>
    <w:rsid w:val="00D05C78"/>
    <w:rsid w:val="00D14F8E"/>
    <w:rsid w:val="00D17A76"/>
    <w:rsid w:val="00D2056B"/>
    <w:rsid w:val="00D21D9B"/>
    <w:rsid w:val="00D2289E"/>
    <w:rsid w:val="00D24998"/>
    <w:rsid w:val="00D24B22"/>
    <w:rsid w:val="00D31712"/>
    <w:rsid w:val="00D36F70"/>
    <w:rsid w:val="00D37781"/>
    <w:rsid w:val="00D403C1"/>
    <w:rsid w:val="00D405A5"/>
    <w:rsid w:val="00D40E6E"/>
    <w:rsid w:val="00D412CE"/>
    <w:rsid w:val="00D41B0C"/>
    <w:rsid w:val="00D421B8"/>
    <w:rsid w:val="00D42C2E"/>
    <w:rsid w:val="00D431AA"/>
    <w:rsid w:val="00D431C5"/>
    <w:rsid w:val="00D43D21"/>
    <w:rsid w:val="00D46BCD"/>
    <w:rsid w:val="00D46EC6"/>
    <w:rsid w:val="00D52306"/>
    <w:rsid w:val="00D529D1"/>
    <w:rsid w:val="00D531C3"/>
    <w:rsid w:val="00D53226"/>
    <w:rsid w:val="00D54949"/>
    <w:rsid w:val="00D5616E"/>
    <w:rsid w:val="00D572E3"/>
    <w:rsid w:val="00D622CA"/>
    <w:rsid w:val="00D63542"/>
    <w:rsid w:val="00D639ED"/>
    <w:rsid w:val="00D63E62"/>
    <w:rsid w:val="00D63FF9"/>
    <w:rsid w:val="00D668A0"/>
    <w:rsid w:val="00D710E5"/>
    <w:rsid w:val="00D71988"/>
    <w:rsid w:val="00D741C2"/>
    <w:rsid w:val="00D74637"/>
    <w:rsid w:val="00D82A70"/>
    <w:rsid w:val="00D844AE"/>
    <w:rsid w:val="00D8599B"/>
    <w:rsid w:val="00D87230"/>
    <w:rsid w:val="00D9238F"/>
    <w:rsid w:val="00D931CF"/>
    <w:rsid w:val="00D9363D"/>
    <w:rsid w:val="00D941C3"/>
    <w:rsid w:val="00D94D15"/>
    <w:rsid w:val="00D96949"/>
    <w:rsid w:val="00D96C78"/>
    <w:rsid w:val="00DA0795"/>
    <w:rsid w:val="00DA0C21"/>
    <w:rsid w:val="00DA29C6"/>
    <w:rsid w:val="00DA53C5"/>
    <w:rsid w:val="00DA60A3"/>
    <w:rsid w:val="00DA676B"/>
    <w:rsid w:val="00DB1866"/>
    <w:rsid w:val="00DB21C1"/>
    <w:rsid w:val="00DB2E22"/>
    <w:rsid w:val="00DB3EA8"/>
    <w:rsid w:val="00DB7255"/>
    <w:rsid w:val="00DC454E"/>
    <w:rsid w:val="00DC71FD"/>
    <w:rsid w:val="00DD031C"/>
    <w:rsid w:val="00DD1230"/>
    <w:rsid w:val="00DD728F"/>
    <w:rsid w:val="00DD76D6"/>
    <w:rsid w:val="00DE0138"/>
    <w:rsid w:val="00DE0BF9"/>
    <w:rsid w:val="00DE1BF7"/>
    <w:rsid w:val="00DE1C45"/>
    <w:rsid w:val="00DE48CC"/>
    <w:rsid w:val="00DE7C2B"/>
    <w:rsid w:val="00DF0831"/>
    <w:rsid w:val="00DF2001"/>
    <w:rsid w:val="00DF22F1"/>
    <w:rsid w:val="00DF2414"/>
    <w:rsid w:val="00DF4CD7"/>
    <w:rsid w:val="00DF5060"/>
    <w:rsid w:val="00DF5C53"/>
    <w:rsid w:val="00DF748D"/>
    <w:rsid w:val="00E01D4B"/>
    <w:rsid w:val="00E03A55"/>
    <w:rsid w:val="00E03A86"/>
    <w:rsid w:val="00E044DA"/>
    <w:rsid w:val="00E059E0"/>
    <w:rsid w:val="00E11192"/>
    <w:rsid w:val="00E11449"/>
    <w:rsid w:val="00E1308B"/>
    <w:rsid w:val="00E1521E"/>
    <w:rsid w:val="00E204B4"/>
    <w:rsid w:val="00E2075A"/>
    <w:rsid w:val="00E237AE"/>
    <w:rsid w:val="00E2400D"/>
    <w:rsid w:val="00E265C9"/>
    <w:rsid w:val="00E30121"/>
    <w:rsid w:val="00E30A1F"/>
    <w:rsid w:val="00E3109C"/>
    <w:rsid w:val="00E310F3"/>
    <w:rsid w:val="00E3206E"/>
    <w:rsid w:val="00E32928"/>
    <w:rsid w:val="00E32D40"/>
    <w:rsid w:val="00E33E3E"/>
    <w:rsid w:val="00E35C61"/>
    <w:rsid w:val="00E40727"/>
    <w:rsid w:val="00E41185"/>
    <w:rsid w:val="00E41AA4"/>
    <w:rsid w:val="00E41F7A"/>
    <w:rsid w:val="00E41F9A"/>
    <w:rsid w:val="00E431C7"/>
    <w:rsid w:val="00E458B1"/>
    <w:rsid w:val="00E46612"/>
    <w:rsid w:val="00E52369"/>
    <w:rsid w:val="00E54065"/>
    <w:rsid w:val="00E5582C"/>
    <w:rsid w:val="00E560FF"/>
    <w:rsid w:val="00E572A2"/>
    <w:rsid w:val="00E57871"/>
    <w:rsid w:val="00E60AE1"/>
    <w:rsid w:val="00E641D5"/>
    <w:rsid w:val="00E64EEC"/>
    <w:rsid w:val="00E660C0"/>
    <w:rsid w:val="00E666C4"/>
    <w:rsid w:val="00E675A7"/>
    <w:rsid w:val="00E729F0"/>
    <w:rsid w:val="00E745CD"/>
    <w:rsid w:val="00E823EA"/>
    <w:rsid w:val="00E82ADF"/>
    <w:rsid w:val="00E8426A"/>
    <w:rsid w:val="00E869B4"/>
    <w:rsid w:val="00E92399"/>
    <w:rsid w:val="00E928CB"/>
    <w:rsid w:val="00E9409A"/>
    <w:rsid w:val="00E955D5"/>
    <w:rsid w:val="00E96F67"/>
    <w:rsid w:val="00EB2BF0"/>
    <w:rsid w:val="00EB3074"/>
    <w:rsid w:val="00EB529B"/>
    <w:rsid w:val="00EB63B7"/>
    <w:rsid w:val="00EB7E79"/>
    <w:rsid w:val="00EC08BB"/>
    <w:rsid w:val="00EC2DDD"/>
    <w:rsid w:val="00EC540F"/>
    <w:rsid w:val="00EC76CF"/>
    <w:rsid w:val="00ED18E0"/>
    <w:rsid w:val="00ED2DE6"/>
    <w:rsid w:val="00ED4101"/>
    <w:rsid w:val="00ED5B80"/>
    <w:rsid w:val="00EE63BF"/>
    <w:rsid w:val="00EE78DF"/>
    <w:rsid w:val="00EF0DF7"/>
    <w:rsid w:val="00EF257A"/>
    <w:rsid w:val="00F020AC"/>
    <w:rsid w:val="00F02F00"/>
    <w:rsid w:val="00F033D7"/>
    <w:rsid w:val="00F0413D"/>
    <w:rsid w:val="00F04BF9"/>
    <w:rsid w:val="00F05711"/>
    <w:rsid w:val="00F06571"/>
    <w:rsid w:val="00F07405"/>
    <w:rsid w:val="00F11B9C"/>
    <w:rsid w:val="00F128C0"/>
    <w:rsid w:val="00F2072F"/>
    <w:rsid w:val="00F22305"/>
    <w:rsid w:val="00F24853"/>
    <w:rsid w:val="00F26970"/>
    <w:rsid w:val="00F34729"/>
    <w:rsid w:val="00F34C8D"/>
    <w:rsid w:val="00F35972"/>
    <w:rsid w:val="00F36DC6"/>
    <w:rsid w:val="00F41D6B"/>
    <w:rsid w:val="00F422CE"/>
    <w:rsid w:val="00F43B72"/>
    <w:rsid w:val="00F46C5B"/>
    <w:rsid w:val="00F50326"/>
    <w:rsid w:val="00F52BF4"/>
    <w:rsid w:val="00F56603"/>
    <w:rsid w:val="00F5665F"/>
    <w:rsid w:val="00F56DF2"/>
    <w:rsid w:val="00F6119D"/>
    <w:rsid w:val="00F62CB1"/>
    <w:rsid w:val="00F64756"/>
    <w:rsid w:val="00F64BAB"/>
    <w:rsid w:val="00F708A7"/>
    <w:rsid w:val="00F71839"/>
    <w:rsid w:val="00F76872"/>
    <w:rsid w:val="00F80438"/>
    <w:rsid w:val="00F83819"/>
    <w:rsid w:val="00F8720B"/>
    <w:rsid w:val="00F91F70"/>
    <w:rsid w:val="00F92D97"/>
    <w:rsid w:val="00F9619C"/>
    <w:rsid w:val="00F96A21"/>
    <w:rsid w:val="00FA0D0D"/>
    <w:rsid w:val="00FA11C4"/>
    <w:rsid w:val="00FA20D6"/>
    <w:rsid w:val="00FA48F6"/>
    <w:rsid w:val="00FA5E40"/>
    <w:rsid w:val="00FA71EA"/>
    <w:rsid w:val="00FB0FC1"/>
    <w:rsid w:val="00FB259B"/>
    <w:rsid w:val="00FB2783"/>
    <w:rsid w:val="00FB3225"/>
    <w:rsid w:val="00FB3885"/>
    <w:rsid w:val="00FB3967"/>
    <w:rsid w:val="00FB4290"/>
    <w:rsid w:val="00FB69DA"/>
    <w:rsid w:val="00FC288B"/>
    <w:rsid w:val="00FC2978"/>
    <w:rsid w:val="00FC4E41"/>
    <w:rsid w:val="00FC792C"/>
    <w:rsid w:val="00FC7F49"/>
    <w:rsid w:val="00FD10E5"/>
    <w:rsid w:val="00FD1F13"/>
    <w:rsid w:val="00FD3B26"/>
    <w:rsid w:val="00FD4714"/>
    <w:rsid w:val="00FD4DB5"/>
    <w:rsid w:val="00FD5F05"/>
    <w:rsid w:val="00FE1AE1"/>
    <w:rsid w:val="00FE4123"/>
    <w:rsid w:val="00FE4657"/>
    <w:rsid w:val="00FE4E70"/>
    <w:rsid w:val="00FE620D"/>
    <w:rsid w:val="00FE6E1D"/>
    <w:rsid w:val="00FE7716"/>
    <w:rsid w:val="00FF0BD7"/>
    <w:rsid w:val="00FF1F3E"/>
    <w:rsid w:val="00FF308C"/>
    <w:rsid w:val="00FF4059"/>
    <w:rsid w:val="00FF46D4"/>
    <w:rsid w:val="00FF722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69"/>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F18"/>
    <w:rPr>
      <w:sz w:val="22"/>
      <w:szCs w:val="22"/>
      <w:lang w:val="ru-RU"/>
    </w:rPr>
  </w:style>
  <w:style w:type="paragraph" w:styleId="Header">
    <w:name w:val="header"/>
    <w:basedOn w:val="Normal"/>
    <w:link w:val="HeaderChar"/>
    <w:unhideWhenUsed/>
    <w:rsid w:val="00322153"/>
    <w:pPr>
      <w:tabs>
        <w:tab w:val="center" w:pos="4677"/>
        <w:tab w:val="right" w:pos="9355"/>
      </w:tabs>
    </w:pPr>
  </w:style>
  <w:style w:type="character" w:customStyle="1" w:styleId="HeaderChar">
    <w:name w:val="Header Char"/>
    <w:basedOn w:val="DefaultParagraphFont"/>
    <w:link w:val="Header"/>
    <w:rsid w:val="00322153"/>
  </w:style>
  <w:style w:type="paragraph" w:styleId="Footer">
    <w:name w:val="footer"/>
    <w:basedOn w:val="Normal"/>
    <w:link w:val="FooterChar"/>
    <w:uiPriority w:val="99"/>
    <w:unhideWhenUsed/>
    <w:rsid w:val="00322153"/>
    <w:pPr>
      <w:tabs>
        <w:tab w:val="center" w:pos="4677"/>
        <w:tab w:val="right" w:pos="9355"/>
      </w:tabs>
    </w:pPr>
  </w:style>
  <w:style w:type="character" w:customStyle="1" w:styleId="FooterChar">
    <w:name w:val="Footer Char"/>
    <w:basedOn w:val="DefaultParagraphFont"/>
    <w:link w:val="Footer"/>
    <w:uiPriority w:val="99"/>
    <w:rsid w:val="00322153"/>
  </w:style>
  <w:style w:type="paragraph" w:styleId="BalloonText">
    <w:name w:val="Balloon Text"/>
    <w:basedOn w:val="Normal"/>
    <w:link w:val="BalloonTextChar"/>
    <w:uiPriority w:val="99"/>
    <w:semiHidden/>
    <w:unhideWhenUsed/>
    <w:rsid w:val="00752B4D"/>
    <w:rPr>
      <w:rFonts w:ascii="Tahoma" w:hAnsi="Tahoma" w:cs="Tahoma"/>
      <w:sz w:val="16"/>
      <w:szCs w:val="16"/>
    </w:rPr>
  </w:style>
  <w:style w:type="character" w:customStyle="1" w:styleId="BalloonTextChar">
    <w:name w:val="Balloon Text Char"/>
    <w:basedOn w:val="DefaultParagraphFont"/>
    <w:link w:val="BalloonText"/>
    <w:uiPriority w:val="99"/>
    <w:semiHidden/>
    <w:rsid w:val="00752B4D"/>
    <w:rPr>
      <w:rFonts w:ascii="Tahoma" w:hAnsi="Tahoma" w:cs="Tahoma"/>
      <w:sz w:val="16"/>
      <w:szCs w:val="16"/>
    </w:rPr>
  </w:style>
  <w:style w:type="table" w:styleId="TableGrid">
    <w:name w:val="Table Grid"/>
    <w:basedOn w:val="TableNormal"/>
    <w:uiPriority w:val="59"/>
    <w:rsid w:val="00752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D2DE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doi.org/10.1016/j.catcom.2008.08.027" TargetMode="External"/><Relationship Id="rId4" Type="http://schemas.openxmlformats.org/officeDocument/2006/relationships/webSettings" Target="webSettings.xml"/><Relationship Id="rId9" Type="http://schemas.openxmlformats.org/officeDocument/2006/relationships/hyperlink" Target="http://www.chem.qmul.ac.uk/iupac/" TargetMode="Externa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ChemJMold_Invited-Paper-manuscript_template</Template>
  <TotalTime>0</TotalTime>
  <Pages>6</Pages>
  <Words>2084</Words>
  <Characters>12088</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14144</CharactersWithSpaces>
  <SharedDoc>false</SharedDoc>
  <HLinks>
    <vt:vector size="6" baseType="variant">
      <vt:variant>
        <vt:i4>6029394</vt:i4>
      </vt:variant>
      <vt:variant>
        <vt:i4>3</vt:i4>
      </vt:variant>
      <vt:variant>
        <vt:i4>0</vt:i4>
      </vt:variant>
      <vt:variant>
        <vt:i4>5</vt:i4>
      </vt:variant>
      <vt:variant>
        <vt:lpwstr>http://www.chem.qmul.ac.uk/iupac/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lil</cp:lastModifiedBy>
  <cp:revision>2</cp:revision>
  <cp:lastPrinted>2018-06-01T11:28:00Z</cp:lastPrinted>
  <dcterms:created xsi:type="dcterms:W3CDTF">2019-01-14T10:12:00Z</dcterms:created>
  <dcterms:modified xsi:type="dcterms:W3CDTF">2019-01-14T10:12:00Z</dcterms:modified>
</cp:coreProperties>
</file>